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62A" w:rsidRDefault="00622D34" w:rsidP="00622D34">
      <w:pPr>
        <w:jc w:val="right"/>
      </w:pPr>
      <w:r>
        <w:tab/>
        <w:t xml:space="preserve">37 </w:t>
      </w:r>
      <w:proofErr w:type="spellStart"/>
      <w:r>
        <w:t>Bumpstead</w:t>
      </w:r>
      <w:proofErr w:type="spellEnd"/>
      <w:r>
        <w:t xml:space="preserve"> Road</w:t>
      </w:r>
    </w:p>
    <w:p w:rsidR="00622D34" w:rsidRDefault="00622D34" w:rsidP="00622D34">
      <w:pPr>
        <w:jc w:val="right"/>
      </w:pPr>
      <w:r>
        <w:t>Haverhill</w:t>
      </w:r>
    </w:p>
    <w:p w:rsidR="00622D34" w:rsidRDefault="00622D34" w:rsidP="00622D34">
      <w:pPr>
        <w:jc w:val="right"/>
      </w:pPr>
      <w:r>
        <w:t>Suffolk</w:t>
      </w:r>
    </w:p>
    <w:p w:rsidR="00622D34" w:rsidRDefault="00622D34" w:rsidP="00622D34">
      <w:pPr>
        <w:jc w:val="right"/>
      </w:pPr>
      <w:r>
        <w:t>CB9 8QA</w:t>
      </w:r>
    </w:p>
    <w:p w:rsidR="00622D34" w:rsidRDefault="00622D34" w:rsidP="00622D34">
      <w:pPr>
        <w:jc w:val="right"/>
      </w:pPr>
    </w:p>
    <w:p w:rsidR="00622D34" w:rsidRDefault="00622D34" w:rsidP="00622D34">
      <w:pPr>
        <w:jc w:val="right"/>
      </w:pPr>
    </w:p>
    <w:p w:rsidR="00622D34" w:rsidRDefault="00622D34" w:rsidP="00622D34">
      <w:pPr>
        <w:jc w:val="right"/>
      </w:pPr>
      <w:r>
        <w:t>20</w:t>
      </w:r>
      <w:r w:rsidRPr="00622D34">
        <w:rPr>
          <w:vertAlign w:val="superscript"/>
        </w:rPr>
        <w:t>th</w:t>
      </w:r>
      <w:r>
        <w:t xml:space="preserve"> April 2020</w:t>
      </w:r>
    </w:p>
    <w:p w:rsidR="00622D34" w:rsidRDefault="00622D34" w:rsidP="00622D34">
      <w:pPr>
        <w:jc w:val="right"/>
      </w:pPr>
    </w:p>
    <w:p w:rsidR="00622D34" w:rsidRDefault="00622D34" w:rsidP="00622D34">
      <w:r>
        <w:t>Planning Department</w:t>
      </w:r>
    </w:p>
    <w:p w:rsidR="00622D34" w:rsidRDefault="00622D34" w:rsidP="00622D34">
      <w:r>
        <w:t>West Suffolk District Council</w:t>
      </w:r>
    </w:p>
    <w:p w:rsidR="00622D34" w:rsidRDefault="00622D34" w:rsidP="00622D34"/>
    <w:p w:rsidR="00622D34" w:rsidRDefault="00622D34" w:rsidP="00622D34"/>
    <w:p w:rsidR="00622D34" w:rsidRDefault="00622D34" w:rsidP="00622D34"/>
    <w:p w:rsidR="00622D34" w:rsidRDefault="00622D34" w:rsidP="00622D34">
      <w:r>
        <w:t>Dear Sirs</w:t>
      </w:r>
    </w:p>
    <w:p w:rsidR="00622D34" w:rsidRDefault="00622D34" w:rsidP="00622D34"/>
    <w:p w:rsidR="00622D34" w:rsidRPr="00622D34" w:rsidRDefault="00622D34" w:rsidP="00622D34">
      <w:pPr>
        <w:rPr>
          <w:b/>
        </w:rPr>
      </w:pPr>
      <w:proofErr w:type="gramStart"/>
      <w:r w:rsidRPr="00622D34">
        <w:rPr>
          <w:b/>
        </w:rPr>
        <w:t>Non Material</w:t>
      </w:r>
      <w:proofErr w:type="gramEnd"/>
      <w:r w:rsidRPr="00622D34">
        <w:rPr>
          <w:b/>
        </w:rPr>
        <w:t xml:space="preserve"> Amendment to DC/19/1010/RM</w:t>
      </w:r>
    </w:p>
    <w:p w:rsidR="00622D34" w:rsidRDefault="00622D34" w:rsidP="00622D34">
      <w:pPr>
        <w:rPr>
          <w:b/>
        </w:rPr>
      </w:pPr>
      <w:r w:rsidRPr="00622D34">
        <w:rPr>
          <w:b/>
        </w:rPr>
        <w:t xml:space="preserve">Ref. No. </w:t>
      </w:r>
      <w:proofErr w:type="gramStart"/>
      <w:r w:rsidRPr="00622D34">
        <w:rPr>
          <w:b/>
        </w:rPr>
        <w:t>NMA(</w:t>
      </w:r>
      <w:proofErr w:type="gramEnd"/>
      <w:r w:rsidRPr="00622D34">
        <w:rPr>
          <w:b/>
        </w:rPr>
        <w:t>A)19/1010</w:t>
      </w:r>
    </w:p>
    <w:p w:rsidR="00622D34" w:rsidRDefault="00622D34" w:rsidP="00622D34">
      <w:pPr>
        <w:rPr>
          <w:b/>
        </w:rPr>
      </w:pPr>
    </w:p>
    <w:p w:rsidR="00622D34" w:rsidRDefault="00622D34" w:rsidP="00622D34">
      <w:pPr>
        <w:jc w:val="both"/>
      </w:pPr>
      <w:r>
        <w:t>With reference to the above application it would seem to me that the non material amendment appears to be that the low level loading bays and turning circle has been transposed with the other (4) loading bays.  I would ask the question what difference does that make to noise levels and lighting to the docking bays as this may well increase noise and light pollution levels to my property?</w:t>
      </w:r>
    </w:p>
    <w:p w:rsidR="00622D34" w:rsidRDefault="00622D34" w:rsidP="00622D34">
      <w:pPr>
        <w:jc w:val="both"/>
      </w:pPr>
    </w:p>
    <w:p w:rsidR="00622D34" w:rsidRDefault="00622D34" w:rsidP="00622D34">
      <w:pPr>
        <w:jc w:val="both"/>
      </w:pPr>
      <w:r>
        <w:t>I do think as the nearest residential property to this particular Unit that levels of operational noise and light pollution should be a material consideration in the acceptance or otherwise of this application.</w:t>
      </w:r>
    </w:p>
    <w:p w:rsidR="00622D34" w:rsidRDefault="00622D34" w:rsidP="00622D34">
      <w:pPr>
        <w:jc w:val="both"/>
      </w:pPr>
    </w:p>
    <w:p w:rsidR="00622D34" w:rsidRDefault="00622D34" w:rsidP="00622D34">
      <w:pPr>
        <w:jc w:val="both"/>
      </w:pPr>
      <w:r>
        <w:t>Yours faithfully</w:t>
      </w:r>
    </w:p>
    <w:p w:rsidR="00622D34" w:rsidRDefault="00622D34" w:rsidP="00622D34">
      <w:pPr>
        <w:jc w:val="both"/>
      </w:pPr>
    </w:p>
    <w:p w:rsidR="00622D34" w:rsidRDefault="00622D34" w:rsidP="00622D34">
      <w:pPr>
        <w:jc w:val="both"/>
      </w:pPr>
    </w:p>
    <w:p w:rsidR="00622D34" w:rsidRDefault="00622D34" w:rsidP="00622D34">
      <w:pPr>
        <w:jc w:val="both"/>
      </w:pPr>
      <w:r>
        <w:t>Susan Roach (Mrs)</w:t>
      </w:r>
      <w:bookmarkStart w:id="0" w:name="_GoBack"/>
      <w:bookmarkEnd w:id="0"/>
    </w:p>
    <w:p w:rsidR="00622D34" w:rsidRDefault="00622D34" w:rsidP="00622D34"/>
    <w:p w:rsidR="00622D34" w:rsidRPr="00622D34" w:rsidRDefault="00622D34" w:rsidP="00622D34"/>
    <w:sectPr w:rsidR="00622D34" w:rsidRPr="00622D34" w:rsidSect="001926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34"/>
    <w:rsid w:val="0019262A"/>
    <w:rsid w:val="0062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EBC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124</Words>
  <Characters>711</Characters>
  <Application>Microsoft Macintosh Word</Application>
  <DocSecurity>0</DocSecurity>
  <Lines>5</Lines>
  <Paragraphs>1</Paragraphs>
  <ScaleCrop>false</ScaleCrop>
  <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ROACH</dc:creator>
  <cp:keywords/>
  <dc:description/>
  <cp:lastModifiedBy>DAVID ROACH</cp:lastModifiedBy>
  <cp:revision>1</cp:revision>
  <dcterms:created xsi:type="dcterms:W3CDTF">2020-04-20T11:31:00Z</dcterms:created>
  <dcterms:modified xsi:type="dcterms:W3CDTF">2020-04-20T11:44:00Z</dcterms:modified>
</cp:coreProperties>
</file>