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4BCB" w14:textId="77777777" w:rsidR="008D4AAA" w:rsidRDefault="00FC10EC">
      <w:pPr>
        <w:pStyle w:val="Heading30"/>
        <w:rPr>
          <w:rFonts w:ascii="Verdana" w:hAnsi="Verdana"/>
          <w:szCs w:val="32"/>
        </w:rPr>
      </w:pPr>
      <w:r w:rsidRPr="002C2542">
        <w:rPr>
          <w:rFonts w:ascii="Verdana" w:hAnsi="Verdana"/>
          <w:szCs w:val="32"/>
        </w:rPr>
        <w:t>PUBLIC NOTICE</w:t>
      </w:r>
    </w:p>
    <w:p w14:paraId="4EBE4BCC" w14:textId="77777777" w:rsidR="008D4AAA" w:rsidRDefault="00FC10EC">
      <w:pPr>
        <w:pStyle w:val="Normal0"/>
        <w:jc w:val="center"/>
        <w:rPr>
          <w:rFonts w:ascii="Verdana" w:hAnsi="Verdana"/>
          <w:b/>
          <w:bCs/>
          <w:sz w:val="32"/>
          <w:szCs w:val="32"/>
        </w:rPr>
      </w:pPr>
      <w:r w:rsidRPr="002C2542">
        <w:rPr>
          <w:rFonts w:ascii="Verdana" w:hAnsi="Verdana"/>
          <w:b/>
          <w:bCs/>
          <w:sz w:val="32"/>
          <w:szCs w:val="32"/>
        </w:rPr>
        <w:t>Applica</w:t>
      </w:r>
      <w:r>
        <w:rPr>
          <w:rFonts w:ascii="Verdana" w:hAnsi="Verdana"/>
          <w:b/>
          <w:bCs/>
          <w:sz w:val="32"/>
          <w:szCs w:val="32"/>
        </w:rPr>
        <w:t>t</w:t>
      </w:r>
      <w:r w:rsidRPr="002C2542">
        <w:rPr>
          <w:rFonts w:ascii="Verdana" w:hAnsi="Verdana"/>
          <w:b/>
          <w:bCs/>
          <w:sz w:val="32"/>
          <w:szCs w:val="32"/>
        </w:rPr>
        <w:t>ion</w:t>
      </w:r>
    </w:p>
    <w:p w14:paraId="4EBE4BCD" w14:textId="328ADD6F" w:rsidR="008D4AAA" w:rsidRDefault="00FC10EC">
      <w:pPr>
        <w:pStyle w:val="BodyText0"/>
        <w:rPr>
          <w:rFonts w:ascii="Verdana" w:hAnsi="Verdana"/>
          <w:szCs w:val="32"/>
        </w:rPr>
      </w:pPr>
      <w:r w:rsidRPr="002C2542">
        <w:rPr>
          <w:rFonts w:ascii="Verdana" w:hAnsi="Verdana"/>
          <w:szCs w:val="32"/>
        </w:rPr>
        <w:t xml:space="preserve">Premises Licence </w:t>
      </w:r>
      <w:r>
        <w:rPr>
          <w:rFonts w:ascii="Verdana" w:hAnsi="Verdana"/>
          <w:szCs w:val="32"/>
        </w:rPr>
        <w:t>–</w:t>
      </w:r>
      <w:r w:rsidRPr="002C2542">
        <w:rPr>
          <w:rFonts w:ascii="Verdana" w:hAnsi="Verdana"/>
          <w:szCs w:val="32"/>
        </w:rPr>
        <w:t xml:space="preserve"> </w:t>
      </w:r>
      <w:r w:rsidR="00907F2F">
        <w:rPr>
          <w:rFonts w:ascii="Verdana" w:hAnsi="Verdana"/>
          <w:szCs w:val="32"/>
        </w:rPr>
        <w:t>Full Variation</w:t>
      </w:r>
    </w:p>
    <w:p w14:paraId="4EBE4BCF" w14:textId="77777777" w:rsidR="008D4AAA" w:rsidRDefault="008D4AAA" w:rsidP="00835284">
      <w:pPr>
        <w:pStyle w:val="BodyText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910"/>
        <w:gridCol w:w="2276"/>
        <w:gridCol w:w="3000"/>
      </w:tblGrid>
      <w:tr w:rsidR="008D4AAA" w14:paraId="4EBE4BD2" w14:textId="77777777">
        <w:trPr>
          <w:trHeight w:val="763"/>
        </w:trPr>
        <w:tc>
          <w:tcPr>
            <w:tcW w:w="5294" w:type="dxa"/>
            <w:gridSpan w:val="2"/>
            <w:shd w:val="clear" w:color="auto" w:fill="auto"/>
          </w:tcPr>
          <w:p w14:paraId="695320A5" w14:textId="77777777" w:rsidR="008D4AAA" w:rsidRDefault="00FC10EC">
            <w:pPr>
              <w:pStyle w:val="Normal0"/>
              <w:rPr>
                <w:rFonts w:ascii="Verdana" w:hAnsi="Verdana"/>
                <w:sz w:val="32"/>
              </w:rPr>
            </w:pPr>
            <w:r w:rsidRPr="002C2542">
              <w:rPr>
                <w:rFonts w:ascii="Verdana" w:hAnsi="Verdana"/>
                <w:b/>
                <w:sz w:val="32"/>
              </w:rPr>
              <w:t>Name of Applicant:</w:t>
            </w:r>
            <w:r w:rsidRPr="002C2542">
              <w:rPr>
                <w:rFonts w:ascii="Verdana" w:hAnsi="Verdana"/>
                <w:sz w:val="32"/>
              </w:rPr>
              <w:t xml:space="preserve"> </w:t>
            </w:r>
          </w:p>
          <w:p w14:paraId="4EBE4BD0" w14:textId="6F68C19A" w:rsidR="00F953C6" w:rsidRPr="00835284" w:rsidRDefault="00456B4C">
            <w:pPr>
              <w:pStyle w:val="Normal0"/>
              <w:rPr>
                <w:rFonts w:ascii="Verdana" w:hAnsi="Verdana" w:cs="Arial"/>
                <w:sz w:val="28"/>
                <w:szCs w:val="28"/>
              </w:rPr>
            </w:pPr>
            <w:r w:rsidRPr="00456B4C">
              <w:rPr>
                <w:rFonts w:ascii="Verdana" w:hAnsi="Verdana"/>
                <w:sz w:val="28"/>
                <w:szCs w:val="28"/>
              </w:rPr>
              <w:t>Joao Miguel Fernandes Passos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4D4DCBA6" w14:textId="77777777" w:rsidR="008D4AAA" w:rsidRDefault="00FC10EC">
            <w:pPr>
              <w:pStyle w:val="Normal0"/>
              <w:rPr>
                <w:rFonts w:ascii="Verdana" w:hAnsi="Verdana"/>
                <w:b/>
                <w:sz w:val="32"/>
              </w:rPr>
            </w:pPr>
            <w:r w:rsidRPr="002C2542">
              <w:rPr>
                <w:rFonts w:ascii="Verdana" w:hAnsi="Verdana"/>
                <w:b/>
                <w:sz w:val="32"/>
              </w:rPr>
              <w:t xml:space="preserve">Name of Premises: </w:t>
            </w:r>
          </w:p>
          <w:p w14:paraId="4EBE4BD1" w14:textId="20D82B4E" w:rsidR="00F953C6" w:rsidRPr="00835284" w:rsidRDefault="00F953C6">
            <w:pPr>
              <w:pStyle w:val="Normal0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8D4AAA" w14:paraId="4EBE4BDA" w14:textId="77777777">
        <w:trPr>
          <w:trHeight w:val="2283"/>
        </w:trPr>
        <w:tc>
          <w:tcPr>
            <w:tcW w:w="5294" w:type="dxa"/>
            <w:gridSpan w:val="2"/>
            <w:shd w:val="clear" w:color="auto" w:fill="auto"/>
          </w:tcPr>
          <w:p w14:paraId="73951D37" w14:textId="6D7353F3" w:rsidR="00304985" w:rsidRDefault="00FC10EC">
            <w:pPr>
              <w:pStyle w:val="Normal0"/>
              <w:rPr>
                <w:rFonts w:ascii="Verdana" w:hAnsi="Verdana"/>
                <w:b/>
                <w:sz w:val="26"/>
                <w:szCs w:val="26"/>
              </w:rPr>
            </w:pPr>
            <w:r w:rsidRPr="00F04D2B">
              <w:rPr>
                <w:rFonts w:ascii="Verdana" w:hAnsi="Verdana"/>
                <w:b/>
                <w:sz w:val="26"/>
                <w:szCs w:val="26"/>
              </w:rPr>
              <w:t>Postal Address of Premises (or description of premises):</w:t>
            </w:r>
          </w:p>
          <w:p w14:paraId="0F67E365" w14:textId="77777777" w:rsidR="00456B4C" w:rsidRDefault="00456B4C">
            <w:pPr>
              <w:pStyle w:val="Normal0"/>
              <w:rPr>
                <w:rFonts w:ascii="Verdana" w:hAnsi="Verdana"/>
                <w:sz w:val="28"/>
                <w:szCs w:val="28"/>
                <w:lang w:eastAsia="en-US"/>
              </w:rPr>
            </w:pPr>
            <w:r w:rsidRPr="00456B4C">
              <w:rPr>
                <w:rFonts w:ascii="Verdana" w:hAnsi="Verdana"/>
                <w:sz w:val="28"/>
                <w:szCs w:val="28"/>
                <w:lang w:eastAsia="en-US"/>
              </w:rPr>
              <w:t xml:space="preserve">91 High Street </w:t>
            </w:r>
          </w:p>
          <w:p w14:paraId="40FEFB0E" w14:textId="77777777" w:rsidR="00456B4C" w:rsidRDefault="00456B4C">
            <w:pPr>
              <w:pStyle w:val="Normal0"/>
              <w:rPr>
                <w:rFonts w:ascii="Verdana" w:hAnsi="Verdana"/>
                <w:sz w:val="28"/>
                <w:szCs w:val="28"/>
                <w:lang w:eastAsia="en-US"/>
              </w:rPr>
            </w:pPr>
            <w:r w:rsidRPr="00456B4C">
              <w:rPr>
                <w:rFonts w:ascii="Verdana" w:hAnsi="Verdana"/>
                <w:sz w:val="28"/>
                <w:szCs w:val="28"/>
                <w:lang w:eastAsia="en-US"/>
              </w:rPr>
              <w:t xml:space="preserve">Haverhill </w:t>
            </w:r>
          </w:p>
          <w:p w14:paraId="4EBE4BD4" w14:textId="1F8B606D" w:rsidR="00304985" w:rsidRDefault="00456B4C">
            <w:pPr>
              <w:pStyle w:val="Normal0"/>
              <w:rPr>
                <w:rFonts w:ascii="Arial" w:hAnsi="Arial"/>
                <w:sz w:val="32"/>
              </w:rPr>
            </w:pPr>
            <w:r w:rsidRPr="00456B4C">
              <w:rPr>
                <w:rFonts w:ascii="Verdana" w:hAnsi="Verdana"/>
                <w:sz w:val="28"/>
                <w:szCs w:val="28"/>
                <w:lang w:eastAsia="en-US"/>
              </w:rPr>
              <w:t>CB9 8AN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79F80121" w14:textId="5B3030F9" w:rsidR="00F953C6" w:rsidRPr="00835284" w:rsidRDefault="00FC10EC">
            <w:pPr>
              <w:pStyle w:val="Normal0"/>
              <w:rPr>
                <w:rFonts w:ascii="Verdana" w:hAnsi="Verdana"/>
                <w:b/>
                <w:sz w:val="26"/>
                <w:szCs w:val="26"/>
              </w:rPr>
            </w:pPr>
            <w:r w:rsidRPr="00F04D2B">
              <w:rPr>
                <w:rFonts w:ascii="Verdana" w:hAnsi="Verdana"/>
                <w:b/>
                <w:sz w:val="26"/>
                <w:szCs w:val="26"/>
              </w:rPr>
              <w:t>This application may be viewed at:</w:t>
            </w:r>
            <w:r w:rsidR="00835284">
              <w:rPr>
                <w:rFonts w:ascii="Verdana" w:hAnsi="Verdana"/>
                <w:b/>
                <w:sz w:val="26"/>
                <w:szCs w:val="26"/>
              </w:rPr>
              <w:t xml:space="preserve"> </w:t>
            </w:r>
            <w:r w:rsidRPr="00835284">
              <w:rPr>
                <w:rFonts w:ascii="Verdana" w:hAnsi="Verdana"/>
                <w:sz w:val="28"/>
                <w:szCs w:val="28"/>
              </w:rPr>
              <w:t>West Suffolk Council</w:t>
            </w:r>
          </w:p>
          <w:p w14:paraId="4EBE4BD7" w14:textId="4334A2A7" w:rsidR="008D4AAA" w:rsidRPr="00835284" w:rsidRDefault="00835284">
            <w:pPr>
              <w:pStyle w:val="Normal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     </w:t>
            </w:r>
            <w:r w:rsidR="00FC10EC" w:rsidRPr="00835284">
              <w:rPr>
                <w:rFonts w:ascii="Verdana" w:hAnsi="Verdana" w:cs="Arial"/>
                <w:sz w:val="28"/>
                <w:szCs w:val="28"/>
              </w:rPr>
              <w:t>West Suffolk House</w:t>
            </w:r>
            <w:r w:rsidR="00FC10EC" w:rsidRPr="00835284">
              <w:rPr>
                <w:rFonts w:ascii="Verdana" w:hAnsi="Verdana" w:cs="Arial"/>
                <w:sz w:val="28"/>
                <w:szCs w:val="28"/>
              </w:rPr>
              <w:tab/>
            </w:r>
          </w:p>
          <w:p w14:paraId="39C2EE5C" w14:textId="55DE9F08" w:rsidR="00F953C6" w:rsidRPr="00835284" w:rsidRDefault="00835284">
            <w:pPr>
              <w:pStyle w:val="Normal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     </w:t>
            </w:r>
            <w:r w:rsidR="00FC10EC" w:rsidRPr="00835284">
              <w:rPr>
                <w:rFonts w:ascii="Verdana" w:hAnsi="Verdana" w:cs="Arial"/>
                <w:sz w:val="28"/>
                <w:szCs w:val="28"/>
              </w:rPr>
              <w:t>Western Way</w:t>
            </w:r>
          </w:p>
          <w:p w14:paraId="4EBE4BD8" w14:textId="18A4D713" w:rsidR="008D4AAA" w:rsidRPr="00835284" w:rsidRDefault="00835284">
            <w:pPr>
              <w:pStyle w:val="Normal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     </w:t>
            </w:r>
            <w:r w:rsidR="00FC10EC" w:rsidRPr="00835284">
              <w:rPr>
                <w:rFonts w:ascii="Verdana" w:hAnsi="Verdana" w:cs="Arial"/>
                <w:sz w:val="28"/>
                <w:szCs w:val="28"/>
              </w:rPr>
              <w:t>Bury St Edmunds</w:t>
            </w:r>
          </w:p>
          <w:p w14:paraId="4EBE4BD9" w14:textId="26DAEFAD" w:rsidR="008D4AAA" w:rsidRDefault="00835284">
            <w:pPr>
              <w:pStyle w:val="Normal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     </w:t>
            </w:r>
            <w:r w:rsidR="00FC10EC" w:rsidRPr="00835284">
              <w:rPr>
                <w:rFonts w:ascii="Verdana" w:hAnsi="Verdana" w:cs="Arial"/>
                <w:sz w:val="28"/>
                <w:szCs w:val="28"/>
              </w:rPr>
              <w:t>IP33 3YU</w:t>
            </w:r>
            <w:r w:rsidR="00FC10EC" w:rsidRPr="00F953C6">
              <w:rPr>
                <w:rFonts w:ascii="Verdana" w:hAnsi="Verdana" w:cs="Arial"/>
                <w:sz w:val="32"/>
                <w:szCs w:val="32"/>
              </w:rPr>
              <w:tab/>
            </w:r>
          </w:p>
        </w:tc>
      </w:tr>
      <w:tr w:rsidR="008D4AAA" w14:paraId="4EBE4BDC" w14:textId="77777777">
        <w:trPr>
          <w:trHeight w:val="372"/>
        </w:trPr>
        <w:tc>
          <w:tcPr>
            <w:tcW w:w="10682" w:type="dxa"/>
            <w:gridSpan w:val="4"/>
            <w:shd w:val="clear" w:color="auto" w:fill="auto"/>
          </w:tcPr>
          <w:p w14:paraId="4EBE4BDB" w14:textId="70B9C6DA" w:rsidR="008D4AAA" w:rsidRDefault="00FC10EC">
            <w:pPr>
              <w:pStyle w:val="Normal0"/>
              <w:rPr>
                <w:rFonts w:ascii="Verdana" w:hAnsi="Verdana"/>
                <w:sz w:val="28"/>
                <w:szCs w:val="28"/>
              </w:rPr>
            </w:pPr>
            <w:r w:rsidRPr="00F04D2B">
              <w:rPr>
                <w:rFonts w:ascii="Verdana" w:hAnsi="Verdana"/>
                <w:b/>
                <w:sz w:val="28"/>
                <w:szCs w:val="28"/>
              </w:rPr>
              <w:t>Proposed Licensable Activities:</w:t>
            </w:r>
          </w:p>
        </w:tc>
      </w:tr>
      <w:tr w:rsidR="008D4AAA" w14:paraId="4EBE4BE0" w14:textId="77777777">
        <w:trPr>
          <w:trHeight w:val="372"/>
        </w:trPr>
        <w:tc>
          <w:tcPr>
            <w:tcW w:w="4361" w:type="dxa"/>
            <w:shd w:val="clear" w:color="auto" w:fill="auto"/>
          </w:tcPr>
          <w:p w14:paraId="4EBE4BDD" w14:textId="77777777" w:rsidR="008D4AAA" w:rsidRDefault="00FC10EC">
            <w:pPr>
              <w:pStyle w:val="Normal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Activity</w:t>
            </w:r>
          </w:p>
        </w:tc>
        <w:tc>
          <w:tcPr>
            <w:tcW w:w="3264" w:type="dxa"/>
            <w:gridSpan w:val="2"/>
          </w:tcPr>
          <w:p w14:paraId="4EBE4BDE" w14:textId="77777777" w:rsidR="008D4AAA" w:rsidRDefault="00FC10EC">
            <w:pPr>
              <w:pStyle w:val="Normal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Day/s</w:t>
            </w:r>
          </w:p>
        </w:tc>
        <w:tc>
          <w:tcPr>
            <w:tcW w:w="3057" w:type="dxa"/>
          </w:tcPr>
          <w:p w14:paraId="4EBE4BDF" w14:textId="77777777" w:rsidR="008D4AAA" w:rsidRDefault="00FC10EC">
            <w:pPr>
              <w:pStyle w:val="Normal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Times</w:t>
            </w:r>
          </w:p>
        </w:tc>
      </w:tr>
      <w:tr w:rsidR="008D4AAA" w14:paraId="4EBE4BE6" w14:textId="77777777" w:rsidTr="00617F93">
        <w:trPr>
          <w:trHeight w:val="750"/>
        </w:trPr>
        <w:tc>
          <w:tcPr>
            <w:tcW w:w="4361" w:type="dxa"/>
            <w:shd w:val="clear" w:color="auto" w:fill="auto"/>
          </w:tcPr>
          <w:p w14:paraId="5E0B96F9" w14:textId="77777777" w:rsidR="00456B4C" w:rsidRDefault="00456B4C" w:rsidP="00617F93">
            <w:pPr>
              <w:pStyle w:val="Normal0"/>
              <w:rPr>
                <w:rFonts w:ascii="Arial" w:hAnsi="Arial"/>
                <w:noProof/>
                <w:sz w:val="28"/>
                <w:szCs w:val="28"/>
              </w:rPr>
            </w:pPr>
          </w:p>
          <w:p w14:paraId="7FBAE7A5" w14:textId="6964E0A9" w:rsidR="00456B4C" w:rsidRDefault="00456B4C" w:rsidP="00617F93">
            <w:pPr>
              <w:pStyle w:val="Normal0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Increase the hours of</w:t>
            </w:r>
          </w:p>
          <w:p w14:paraId="7C92110E" w14:textId="4051085E" w:rsidR="008D4AAA" w:rsidRPr="00835284" w:rsidRDefault="00FC10EC" w:rsidP="00617F93">
            <w:pPr>
              <w:pStyle w:val="Normal0"/>
              <w:rPr>
                <w:rFonts w:ascii="Arial" w:hAnsi="Arial"/>
                <w:sz w:val="28"/>
                <w:szCs w:val="28"/>
              </w:rPr>
            </w:pPr>
            <w:r w:rsidRPr="00835284">
              <w:rPr>
                <w:rFonts w:ascii="Arial" w:hAnsi="Arial"/>
                <w:noProof/>
                <w:sz w:val="28"/>
                <w:szCs w:val="28"/>
              </w:rPr>
              <w:t>Alcohol Sales</w:t>
            </w:r>
            <w:r w:rsidRPr="00835284">
              <w:rPr>
                <w:rFonts w:ascii="Arial" w:hAnsi="Arial"/>
                <w:sz w:val="28"/>
                <w:szCs w:val="28"/>
              </w:rPr>
              <w:t xml:space="preserve"> </w:t>
            </w:r>
            <w:r w:rsidR="00907F2F" w:rsidRPr="00835284">
              <w:rPr>
                <w:rFonts w:ascii="Arial" w:hAnsi="Arial"/>
                <w:sz w:val="28"/>
                <w:szCs w:val="28"/>
              </w:rPr>
              <w:t xml:space="preserve">(On &amp; </w:t>
            </w:r>
            <w:r w:rsidRPr="00835284">
              <w:rPr>
                <w:rFonts w:ascii="Arial" w:hAnsi="Arial"/>
                <w:sz w:val="28"/>
                <w:szCs w:val="28"/>
              </w:rPr>
              <w:t>O</w:t>
            </w:r>
            <w:r w:rsidR="00907F2F" w:rsidRPr="00835284">
              <w:rPr>
                <w:rFonts w:ascii="Arial" w:hAnsi="Arial"/>
                <w:sz w:val="28"/>
                <w:szCs w:val="28"/>
              </w:rPr>
              <w:t>ff)</w:t>
            </w:r>
            <w:r w:rsidRPr="00835284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02EDA665" w14:textId="77777777" w:rsidR="00907F2F" w:rsidRPr="00835284" w:rsidRDefault="00907F2F" w:rsidP="00617F93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  <w:p w14:paraId="4DBB2EDD" w14:textId="77777777" w:rsidR="00907F2F" w:rsidRPr="00835284" w:rsidRDefault="00907F2F" w:rsidP="00617F93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  <w:p w14:paraId="4EBE4BE3" w14:textId="5B85F59D" w:rsidR="00907F2F" w:rsidRPr="00835284" w:rsidRDefault="00907F2F" w:rsidP="00835284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264" w:type="dxa"/>
            <w:gridSpan w:val="2"/>
          </w:tcPr>
          <w:p w14:paraId="27202594" w14:textId="5E2B5B0E" w:rsidR="00566934" w:rsidRPr="00835284" w:rsidRDefault="00566934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  <w:p w14:paraId="113C6BF3" w14:textId="77777777" w:rsidR="00F953C6" w:rsidRPr="00835284" w:rsidRDefault="00907F2F">
            <w:pPr>
              <w:pStyle w:val="Normal0"/>
              <w:rPr>
                <w:rFonts w:ascii="Arial" w:hAnsi="Arial"/>
                <w:sz w:val="28"/>
                <w:szCs w:val="28"/>
              </w:rPr>
            </w:pPr>
            <w:r w:rsidRPr="00835284">
              <w:rPr>
                <w:rFonts w:ascii="Arial" w:hAnsi="Arial"/>
                <w:sz w:val="28"/>
                <w:szCs w:val="28"/>
              </w:rPr>
              <w:t>Monday to Sunday</w:t>
            </w:r>
          </w:p>
          <w:p w14:paraId="29B8F564" w14:textId="77777777" w:rsidR="00907F2F" w:rsidRPr="00835284" w:rsidRDefault="00907F2F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  <w:p w14:paraId="4D1707B9" w14:textId="77777777" w:rsidR="00835284" w:rsidRPr="00835284" w:rsidRDefault="00835284" w:rsidP="00835284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  <w:p w14:paraId="2BFAD5D3" w14:textId="77777777" w:rsidR="00835284" w:rsidRPr="00835284" w:rsidRDefault="00835284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  <w:p w14:paraId="4EBE4BE4" w14:textId="43FFDC28" w:rsidR="00835284" w:rsidRPr="00835284" w:rsidRDefault="00835284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057" w:type="dxa"/>
          </w:tcPr>
          <w:p w14:paraId="2F3D5EBE" w14:textId="77777777" w:rsidR="00456B4C" w:rsidRDefault="00456B4C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  <w:p w14:paraId="33204169" w14:textId="5117E8E4" w:rsidR="00566934" w:rsidRPr="00835284" w:rsidRDefault="00456B4C">
            <w:pPr>
              <w:pStyle w:val="Normal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</w:t>
            </w:r>
            <w:r w:rsidR="00F953C6" w:rsidRPr="00835284">
              <w:rPr>
                <w:rFonts w:ascii="Arial" w:hAnsi="Arial"/>
                <w:sz w:val="28"/>
                <w:szCs w:val="28"/>
              </w:rPr>
              <w:t xml:space="preserve">:00 – </w:t>
            </w:r>
            <w:r w:rsidR="00907F2F" w:rsidRPr="00835284">
              <w:rPr>
                <w:rFonts w:ascii="Arial" w:hAnsi="Arial"/>
                <w:sz w:val="28"/>
                <w:szCs w:val="28"/>
              </w:rPr>
              <w:t>2</w:t>
            </w:r>
            <w:r>
              <w:rPr>
                <w:rFonts w:ascii="Arial" w:hAnsi="Arial"/>
                <w:sz w:val="28"/>
                <w:szCs w:val="28"/>
              </w:rPr>
              <w:t>2</w:t>
            </w:r>
            <w:r w:rsidR="00F953C6" w:rsidRPr="00835284">
              <w:rPr>
                <w:rFonts w:ascii="Arial" w:hAnsi="Arial"/>
                <w:sz w:val="28"/>
                <w:szCs w:val="28"/>
              </w:rPr>
              <w:t>:</w:t>
            </w:r>
            <w:r>
              <w:rPr>
                <w:rFonts w:ascii="Arial" w:hAnsi="Arial"/>
                <w:sz w:val="28"/>
                <w:szCs w:val="28"/>
              </w:rPr>
              <w:t>3</w:t>
            </w:r>
            <w:r w:rsidR="00F953C6" w:rsidRPr="00835284">
              <w:rPr>
                <w:rFonts w:ascii="Arial" w:hAnsi="Arial"/>
                <w:sz w:val="28"/>
                <w:szCs w:val="28"/>
              </w:rPr>
              <w:t>0</w:t>
            </w:r>
          </w:p>
          <w:p w14:paraId="4EBE4BE5" w14:textId="041A185C" w:rsidR="00835284" w:rsidRPr="00835284" w:rsidRDefault="00835284" w:rsidP="00456B4C">
            <w:pPr>
              <w:pStyle w:val="Normal0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4EBE4BE7" w14:textId="77777777" w:rsidR="008D4AAA" w:rsidRDefault="008D4AAA">
      <w:pPr>
        <w:pStyle w:val="Normal0"/>
        <w:rPr>
          <w:rFonts w:ascii="Arial" w:hAnsi="Arial"/>
          <w:sz w:val="16"/>
          <w:szCs w:val="16"/>
        </w:rPr>
      </w:pPr>
    </w:p>
    <w:p w14:paraId="2E2DBE2E" w14:textId="77777777" w:rsidR="00835284" w:rsidRDefault="00835284">
      <w:pPr>
        <w:pStyle w:val="Normal0"/>
        <w:rPr>
          <w:rFonts w:ascii="Verdana" w:hAnsi="Verdana"/>
          <w:sz w:val="28"/>
          <w:szCs w:val="28"/>
        </w:rPr>
      </w:pPr>
    </w:p>
    <w:p w14:paraId="4EBE4BE8" w14:textId="3829945E" w:rsidR="008D4AAA" w:rsidRDefault="00FC10EC">
      <w:pPr>
        <w:pStyle w:val="Normal0"/>
        <w:rPr>
          <w:rFonts w:ascii="Verdana" w:hAnsi="Verdana"/>
          <w:sz w:val="28"/>
          <w:szCs w:val="28"/>
        </w:rPr>
      </w:pPr>
      <w:r w:rsidRPr="00F04D2B">
        <w:rPr>
          <w:rFonts w:ascii="Verdana" w:hAnsi="Verdana"/>
          <w:sz w:val="28"/>
          <w:szCs w:val="28"/>
        </w:rPr>
        <w:t xml:space="preserve">Date by which representations may be made to the Licensing Authority: </w:t>
      </w:r>
    </w:p>
    <w:p w14:paraId="4EBE4BE9" w14:textId="77777777" w:rsidR="008D4AAA" w:rsidRDefault="008D4AAA">
      <w:pPr>
        <w:pStyle w:val="Normal0"/>
        <w:rPr>
          <w:rFonts w:ascii="Verdana" w:hAnsi="Verdana"/>
          <w:sz w:val="28"/>
          <w:szCs w:val="28"/>
        </w:rPr>
      </w:pPr>
    </w:p>
    <w:p w14:paraId="4EBE4BEA" w14:textId="421B0CD7" w:rsidR="008D4AAA" w:rsidRDefault="00FC10EC">
      <w:pPr>
        <w:pStyle w:val="Normal0"/>
        <w:rPr>
          <w:rFonts w:ascii="Verdana" w:hAnsi="Verdana"/>
          <w:sz w:val="28"/>
          <w:szCs w:val="28"/>
        </w:rPr>
      </w:pPr>
      <w:r w:rsidRPr="00F04D2B">
        <w:rPr>
          <w:rFonts w:ascii="Verdana" w:hAnsi="Verdana"/>
          <w:sz w:val="28"/>
          <w:szCs w:val="28"/>
        </w:rPr>
        <w:t xml:space="preserve">End Date: </w:t>
      </w:r>
      <w:bookmarkStart w:id="0" w:name="_Hlk173854954"/>
      <w:r w:rsidR="00835284">
        <w:rPr>
          <w:rFonts w:ascii="Verdana" w:hAnsi="Verdana"/>
          <w:sz w:val="28"/>
          <w:szCs w:val="28"/>
        </w:rPr>
        <w:t>1</w:t>
      </w:r>
      <w:r w:rsidR="000953A7">
        <w:rPr>
          <w:rFonts w:ascii="Verdana" w:hAnsi="Verdana"/>
          <w:sz w:val="28"/>
          <w:szCs w:val="28"/>
        </w:rPr>
        <w:t>1</w:t>
      </w:r>
      <w:r w:rsidR="00D76CEA">
        <w:rPr>
          <w:rFonts w:ascii="Verdana" w:hAnsi="Verdana"/>
          <w:sz w:val="28"/>
          <w:szCs w:val="28"/>
        </w:rPr>
        <w:t xml:space="preserve"> </w:t>
      </w:r>
      <w:r w:rsidR="00456B4C">
        <w:rPr>
          <w:rFonts w:ascii="Verdana" w:hAnsi="Verdana"/>
          <w:sz w:val="28"/>
          <w:szCs w:val="28"/>
        </w:rPr>
        <w:t>Octo</w:t>
      </w:r>
      <w:r w:rsidR="00D76CEA">
        <w:rPr>
          <w:rFonts w:ascii="Verdana" w:hAnsi="Verdana"/>
          <w:sz w:val="28"/>
          <w:szCs w:val="28"/>
        </w:rPr>
        <w:t>ber</w:t>
      </w:r>
      <w:r w:rsidR="00F953C6">
        <w:rPr>
          <w:rFonts w:ascii="Verdana" w:hAnsi="Verdana"/>
          <w:sz w:val="28"/>
          <w:szCs w:val="28"/>
        </w:rPr>
        <w:t xml:space="preserve"> 2024</w:t>
      </w:r>
      <w:bookmarkEnd w:id="0"/>
    </w:p>
    <w:p w14:paraId="4EBE4BEB" w14:textId="77777777" w:rsidR="008D4AAA" w:rsidRDefault="008D4AAA">
      <w:pPr>
        <w:pStyle w:val="Normal0"/>
        <w:rPr>
          <w:rFonts w:ascii="Verdana" w:hAnsi="Verdana"/>
          <w:sz w:val="28"/>
          <w:szCs w:val="28"/>
        </w:rPr>
      </w:pPr>
    </w:p>
    <w:p w14:paraId="4EBE4BEC" w14:textId="77777777" w:rsidR="008D4AAA" w:rsidRDefault="00FC10EC">
      <w:pPr>
        <w:pStyle w:val="Normal0"/>
        <w:rPr>
          <w:rFonts w:ascii="Verdana" w:hAnsi="Verdana"/>
          <w:sz w:val="28"/>
          <w:szCs w:val="28"/>
        </w:rPr>
      </w:pPr>
      <w:r w:rsidRPr="00F04D2B">
        <w:rPr>
          <w:rFonts w:ascii="Verdana" w:hAnsi="Verdana"/>
          <w:sz w:val="28"/>
          <w:szCs w:val="28"/>
        </w:rPr>
        <w:t xml:space="preserve">Representations must be made in writing to West Suffolk Council (as the Licensing Authority) at the above address, or by e-mail to </w:t>
      </w:r>
      <w:hyperlink r:id="rId5" w:history="1">
        <w:r w:rsidRPr="00F04D2B">
          <w:rPr>
            <w:rStyle w:val="Hyperlink0"/>
            <w:rFonts w:ascii="Verdana" w:hAnsi="Verdana"/>
            <w:sz w:val="28"/>
            <w:szCs w:val="28"/>
          </w:rPr>
          <w:t>licensing</w:t>
        </w:r>
        <w:bookmarkStart w:id="1" w:name="_Hlt97002950"/>
        <w:r w:rsidRPr="00F04D2B">
          <w:rPr>
            <w:rStyle w:val="Hyperlink0"/>
            <w:rFonts w:ascii="Verdana" w:hAnsi="Verdana"/>
            <w:sz w:val="28"/>
            <w:szCs w:val="28"/>
          </w:rPr>
          <w:t>@</w:t>
        </w:r>
        <w:bookmarkEnd w:id="1"/>
        <w:r w:rsidRPr="00F04D2B">
          <w:rPr>
            <w:rStyle w:val="Hyperlink0"/>
            <w:rFonts w:ascii="Verdana" w:hAnsi="Verdana"/>
            <w:sz w:val="28"/>
            <w:szCs w:val="28"/>
          </w:rPr>
          <w:t xml:space="preserve">westsuffolk.gov.uk </w:t>
        </w:r>
      </w:hyperlink>
      <w:r w:rsidRPr="00F04D2B">
        <w:rPr>
          <w:rFonts w:ascii="Verdana" w:hAnsi="Verdana"/>
          <w:sz w:val="28"/>
          <w:szCs w:val="28"/>
        </w:rPr>
        <w:t xml:space="preserve">. </w:t>
      </w:r>
    </w:p>
    <w:p w14:paraId="772DDE5B" w14:textId="77777777" w:rsidR="00F953C6" w:rsidRDefault="00F953C6">
      <w:pPr>
        <w:pStyle w:val="Normal0"/>
        <w:rPr>
          <w:rFonts w:ascii="Verdana" w:hAnsi="Verdana"/>
          <w:sz w:val="28"/>
          <w:szCs w:val="28"/>
        </w:rPr>
      </w:pPr>
    </w:p>
    <w:p w14:paraId="4EBE4BED" w14:textId="60751DBB" w:rsidR="008D4AAA" w:rsidRDefault="00FC10EC">
      <w:pPr>
        <w:pStyle w:val="Normal0"/>
        <w:rPr>
          <w:rFonts w:ascii="Verdana" w:hAnsi="Verdana"/>
          <w:sz w:val="28"/>
          <w:szCs w:val="28"/>
        </w:rPr>
      </w:pPr>
      <w:r w:rsidRPr="00F04D2B">
        <w:rPr>
          <w:rFonts w:ascii="Verdana" w:hAnsi="Verdana"/>
          <w:sz w:val="28"/>
          <w:szCs w:val="28"/>
        </w:rPr>
        <w:t xml:space="preserve">It is an offence knowingly or recklessly to make a false statement in connection with an application and the maximum fine for which a person is liable on summary conviction for the offence is </w:t>
      </w:r>
      <w:r w:rsidR="00F953C6">
        <w:rPr>
          <w:rFonts w:ascii="Verdana" w:hAnsi="Verdana"/>
          <w:sz w:val="28"/>
          <w:szCs w:val="28"/>
        </w:rPr>
        <w:t>unlimited</w:t>
      </w:r>
      <w:r w:rsidRPr="00F04D2B">
        <w:rPr>
          <w:rFonts w:ascii="Verdana" w:hAnsi="Verdana"/>
          <w:sz w:val="28"/>
          <w:szCs w:val="28"/>
        </w:rPr>
        <w:t>.</w:t>
      </w:r>
    </w:p>
    <w:sectPr w:rsidR="008D4AAA">
      <w:type w:val="continuous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F16"/>
    <w:multiLevelType w:val="hybridMultilevel"/>
    <w:tmpl w:val="0A3269AA"/>
    <w:lvl w:ilvl="0" w:tplc="845C2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E7E6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2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00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F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EF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9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A6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EF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3B64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73198">
    <w:abstractNumId w:val="1"/>
  </w:num>
  <w:num w:numId="2" w16cid:durableId="174636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A"/>
    <w:rsid w:val="000953A7"/>
    <w:rsid w:val="001B4A11"/>
    <w:rsid w:val="00304985"/>
    <w:rsid w:val="00456B4C"/>
    <w:rsid w:val="00550230"/>
    <w:rsid w:val="00566934"/>
    <w:rsid w:val="00617F93"/>
    <w:rsid w:val="006E45A3"/>
    <w:rsid w:val="00835284"/>
    <w:rsid w:val="008D4AAA"/>
    <w:rsid w:val="00907F2F"/>
    <w:rsid w:val="00D76CEA"/>
    <w:rsid w:val="00F953C6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4BCB"/>
  <w15:docId w15:val="{D260B9C3-C16A-470B-BE84-6899C578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ahoma" w:hAnsi="Tahoma"/>
      <w:b/>
      <w:color w:val="FFFFFF"/>
      <w:sz w:val="40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3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E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0">
    <w:name w:val="Heading 3_0"/>
    <w:basedOn w:val="Normal0"/>
    <w:next w:val="Normal0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Normal0">
    <w:name w:val="Normal_0"/>
    <w:rPr>
      <w:sz w:val="24"/>
      <w:szCs w:val="24"/>
    </w:rPr>
  </w:style>
  <w:style w:type="paragraph" w:customStyle="1" w:styleId="BodyText0">
    <w:name w:val="Body Text_0"/>
    <w:basedOn w:val="Normal0"/>
    <w:pPr>
      <w:jc w:val="center"/>
    </w:pPr>
    <w:rPr>
      <w:rFonts w:ascii="Arial" w:hAnsi="Arial"/>
      <w:b/>
      <w:sz w:val="32"/>
    </w:rPr>
  </w:style>
  <w:style w:type="character" w:customStyle="1" w:styleId="Hyperlink0">
    <w:name w:val="Hyperlink_0"/>
    <w:rPr>
      <w:color w:val="0000FF"/>
      <w:u w:val="single"/>
    </w:rPr>
  </w:style>
  <w:style w:type="paragraph" w:customStyle="1" w:styleId="FormText">
    <w:name w:val="FormText"/>
    <w:rsid w:val="00907F2F"/>
    <w:pPr>
      <w:spacing w:line="220" w:lineRule="atLeast"/>
    </w:pPr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nsing@westsuffolk.gov.uk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Edmundsbury Borough Council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Bannister, Jake</dc:creator>
  <cp:lastModifiedBy>Timmins, Karl</cp:lastModifiedBy>
  <cp:revision>11</cp:revision>
  <cp:lastPrinted>2020-11-06T08:26:00Z</cp:lastPrinted>
  <dcterms:created xsi:type="dcterms:W3CDTF">2024-07-18T11:11:00Z</dcterms:created>
  <dcterms:modified xsi:type="dcterms:W3CDTF">2024-09-11T21:17:00Z</dcterms:modified>
</cp:coreProperties>
</file>