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F2116" w14:textId="77777777" w:rsidR="00887400" w:rsidRPr="003F681B" w:rsidRDefault="0049442F" w:rsidP="00887400">
      <w:pPr>
        <w:rPr>
          <w:rFonts w:asciiTheme="minorHAnsi" w:hAnsiTheme="minorHAnsi" w:cs="Calibri"/>
          <w:sz w:val="22"/>
          <w:szCs w:val="22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D5AEDD" wp14:editId="56A21FBD">
            <wp:simplePos x="0" y="0"/>
            <wp:positionH relativeFrom="column">
              <wp:posOffset>4581525</wp:posOffset>
            </wp:positionH>
            <wp:positionV relativeFrom="paragraph">
              <wp:posOffset>-5715</wp:posOffset>
            </wp:positionV>
            <wp:extent cx="1250950" cy="166687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400" w:rsidRPr="003F681B">
        <w:rPr>
          <w:rFonts w:asciiTheme="minorHAnsi" w:hAnsiTheme="minorHAnsi" w:cs="Calibri"/>
          <w:sz w:val="22"/>
          <w:szCs w:val="22"/>
          <w:lang w:val="en-GB"/>
        </w:rPr>
        <w:t>Braintree District Council</w:t>
      </w:r>
    </w:p>
    <w:p w14:paraId="5B952BF9" w14:textId="77777777" w:rsidR="00887400" w:rsidRPr="003F681B" w:rsidRDefault="00887400" w:rsidP="00887400">
      <w:pPr>
        <w:rPr>
          <w:rFonts w:asciiTheme="minorHAnsi" w:hAnsiTheme="minorHAnsi" w:cs="Calibri"/>
          <w:sz w:val="22"/>
          <w:szCs w:val="22"/>
          <w:lang w:val="en-GB"/>
        </w:rPr>
      </w:pPr>
      <w:r w:rsidRPr="003F681B">
        <w:rPr>
          <w:rFonts w:asciiTheme="minorHAnsi" w:hAnsiTheme="minorHAnsi" w:cs="Calibri"/>
          <w:b/>
          <w:sz w:val="22"/>
          <w:szCs w:val="22"/>
          <w:lang w:val="en-GB"/>
        </w:rPr>
        <w:t>Landscape Services</w:t>
      </w:r>
      <w:r w:rsidRPr="003F681B">
        <w:rPr>
          <w:rFonts w:asciiTheme="minorHAnsi" w:hAnsiTheme="minorHAnsi" w:cs="Calibri"/>
          <w:sz w:val="22"/>
          <w:szCs w:val="22"/>
          <w:lang w:val="en-GB"/>
        </w:rPr>
        <w:t xml:space="preserve"> </w:t>
      </w:r>
    </w:p>
    <w:p w14:paraId="04C4C747" w14:textId="77777777" w:rsidR="00887400" w:rsidRPr="003F681B" w:rsidRDefault="00887400" w:rsidP="00887400">
      <w:pPr>
        <w:rPr>
          <w:rFonts w:asciiTheme="minorHAnsi" w:hAnsiTheme="minorHAnsi" w:cs="Calibri"/>
          <w:sz w:val="22"/>
          <w:szCs w:val="22"/>
          <w:lang w:val="en-GB"/>
        </w:rPr>
      </w:pPr>
      <w:r w:rsidRPr="003F681B">
        <w:rPr>
          <w:rFonts w:asciiTheme="minorHAnsi" w:hAnsiTheme="minorHAnsi" w:cs="Calibri"/>
          <w:sz w:val="22"/>
          <w:szCs w:val="22"/>
          <w:lang w:val="en-GB"/>
        </w:rPr>
        <w:t>Causeway House</w:t>
      </w:r>
    </w:p>
    <w:p w14:paraId="0C1D9DC7" w14:textId="77777777" w:rsidR="00887400" w:rsidRPr="003F681B" w:rsidRDefault="00887400" w:rsidP="00887400">
      <w:pPr>
        <w:rPr>
          <w:rFonts w:asciiTheme="minorHAnsi" w:hAnsiTheme="minorHAnsi" w:cs="Calibri"/>
          <w:sz w:val="22"/>
          <w:szCs w:val="22"/>
          <w:lang w:val="en-GB"/>
        </w:rPr>
      </w:pPr>
      <w:r w:rsidRPr="003F681B">
        <w:rPr>
          <w:rFonts w:asciiTheme="minorHAnsi" w:hAnsiTheme="minorHAnsi" w:cs="Calibri"/>
          <w:sz w:val="22"/>
          <w:szCs w:val="22"/>
          <w:lang w:val="en-GB"/>
        </w:rPr>
        <w:t>Bocking End</w:t>
      </w:r>
    </w:p>
    <w:p w14:paraId="673A8A7F" w14:textId="77777777" w:rsidR="00887400" w:rsidRPr="003F681B" w:rsidRDefault="00887400" w:rsidP="00887400">
      <w:pPr>
        <w:rPr>
          <w:rFonts w:asciiTheme="minorHAnsi" w:hAnsiTheme="minorHAnsi" w:cs="Calibri"/>
          <w:sz w:val="22"/>
          <w:szCs w:val="22"/>
          <w:lang w:val="en-GB"/>
        </w:rPr>
      </w:pPr>
      <w:r w:rsidRPr="003F681B">
        <w:rPr>
          <w:rFonts w:asciiTheme="minorHAnsi" w:hAnsiTheme="minorHAnsi" w:cs="Calibri"/>
          <w:sz w:val="22"/>
          <w:szCs w:val="22"/>
          <w:lang w:val="en-GB"/>
        </w:rPr>
        <w:t>Braintree</w:t>
      </w:r>
    </w:p>
    <w:p w14:paraId="4BE0149C" w14:textId="77777777" w:rsidR="00887400" w:rsidRPr="003F681B" w:rsidRDefault="00887400" w:rsidP="00887400">
      <w:pPr>
        <w:rPr>
          <w:rFonts w:asciiTheme="minorHAnsi" w:hAnsiTheme="minorHAnsi" w:cs="Calibri"/>
          <w:sz w:val="22"/>
          <w:szCs w:val="22"/>
          <w:lang w:val="en-GB"/>
        </w:rPr>
      </w:pPr>
      <w:r w:rsidRPr="003F681B">
        <w:rPr>
          <w:rFonts w:asciiTheme="minorHAnsi" w:hAnsiTheme="minorHAnsi" w:cs="Calibri"/>
          <w:sz w:val="22"/>
          <w:szCs w:val="22"/>
          <w:lang w:val="en-GB"/>
        </w:rPr>
        <w:t>CM7 9HB</w:t>
      </w:r>
    </w:p>
    <w:p w14:paraId="6E8382C7" w14:textId="77777777" w:rsidR="00887400" w:rsidRPr="003F681B" w:rsidRDefault="00887400" w:rsidP="00887400">
      <w:pPr>
        <w:rPr>
          <w:rFonts w:asciiTheme="minorHAnsi" w:hAnsiTheme="minorHAnsi" w:cs="Calibri"/>
          <w:sz w:val="22"/>
          <w:szCs w:val="22"/>
          <w:lang w:val="en-GB"/>
        </w:rPr>
      </w:pPr>
      <w:r w:rsidRPr="003F681B">
        <w:rPr>
          <w:rFonts w:asciiTheme="minorHAnsi" w:hAnsiTheme="minorHAnsi" w:cs="Calibri"/>
          <w:sz w:val="22"/>
          <w:szCs w:val="22"/>
          <w:lang w:val="en-GB"/>
        </w:rPr>
        <w:t xml:space="preserve">  </w:t>
      </w:r>
    </w:p>
    <w:p w14:paraId="463D11E4" w14:textId="77777777" w:rsidR="00887400" w:rsidRPr="003F681B" w:rsidRDefault="00887400" w:rsidP="00887400">
      <w:pPr>
        <w:jc w:val="right"/>
        <w:rPr>
          <w:rFonts w:asciiTheme="minorHAnsi" w:hAnsiTheme="minorHAnsi" w:cs="Calibri"/>
          <w:sz w:val="22"/>
          <w:szCs w:val="22"/>
          <w:lang w:val="en-GB"/>
        </w:rPr>
      </w:pPr>
    </w:p>
    <w:p w14:paraId="2FE42C93" w14:textId="77777777" w:rsidR="004D4E26" w:rsidRPr="003F681B" w:rsidRDefault="004D4E26" w:rsidP="00887400">
      <w:pPr>
        <w:rPr>
          <w:rFonts w:asciiTheme="minorHAnsi" w:hAnsiTheme="minorHAnsi" w:cs="Calibri"/>
          <w:b/>
          <w:sz w:val="22"/>
          <w:szCs w:val="22"/>
          <w:lang w:val="en-GB"/>
        </w:rPr>
      </w:pPr>
    </w:p>
    <w:p w14:paraId="5F8EC796" w14:textId="77777777" w:rsidR="00887400" w:rsidRPr="003F681B" w:rsidRDefault="00887400" w:rsidP="00887400">
      <w:pPr>
        <w:rPr>
          <w:rFonts w:asciiTheme="minorHAnsi" w:hAnsiTheme="minorHAnsi" w:cs="Calibri"/>
          <w:b/>
          <w:sz w:val="22"/>
          <w:szCs w:val="22"/>
          <w:lang w:val="en-GB"/>
        </w:rPr>
      </w:pPr>
      <w:r w:rsidRPr="003F681B">
        <w:rPr>
          <w:rFonts w:asciiTheme="minorHAnsi" w:hAnsiTheme="minorHAnsi" w:cs="Calibri"/>
          <w:b/>
          <w:sz w:val="22"/>
          <w:szCs w:val="22"/>
          <w:lang w:val="en-GB"/>
        </w:rPr>
        <w:t>TO: Development Management</w:t>
      </w:r>
    </w:p>
    <w:p w14:paraId="038BAA93" w14:textId="77777777" w:rsidR="00887400" w:rsidRPr="003F681B" w:rsidRDefault="00887400" w:rsidP="00887400">
      <w:pPr>
        <w:rPr>
          <w:rFonts w:asciiTheme="minorHAnsi" w:hAnsiTheme="minorHAnsi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93"/>
      </w:tblGrid>
      <w:tr w:rsidR="000A68ED" w:rsidRPr="003F681B" w14:paraId="3A27BEAD" w14:textId="77777777" w:rsidTr="00B85CE3">
        <w:tc>
          <w:tcPr>
            <w:tcW w:w="2093" w:type="dxa"/>
          </w:tcPr>
          <w:p w14:paraId="201B7E27" w14:textId="77777777" w:rsidR="000A68ED" w:rsidRPr="003F681B" w:rsidRDefault="000A68ED" w:rsidP="00887400">
            <w:pPr>
              <w:rPr>
                <w:rFonts w:asciiTheme="minorHAnsi" w:hAnsiTheme="minorHAnsi" w:cs="Calibri"/>
                <w:b/>
                <w:sz w:val="20"/>
                <w:szCs w:val="20"/>
                <w:lang w:val="en-GB"/>
              </w:rPr>
            </w:pPr>
            <w:r w:rsidRPr="003F681B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Ref.</w:t>
            </w:r>
            <w:r w:rsidR="00521BCB" w:rsidRPr="003F681B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 No.</w:t>
            </w:r>
          </w:p>
        </w:tc>
        <w:tc>
          <w:tcPr>
            <w:tcW w:w="7193" w:type="dxa"/>
          </w:tcPr>
          <w:p w14:paraId="59C37336" w14:textId="2A3FE41B" w:rsidR="000A68ED" w:rsidRPr="00E07AE4" w:rsidRDefault="00E07AE4" w:rsidP="00887400">
            <w:pPr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</w:pPr>
            <w:r w:rsidRPr="00E07AE4"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  <w:t>23/01994/FUL</w:t>
            </w:r>
          </w:p>
        </w:tc>
      </w:tr>
      <w:tr w:rsidR="000A68ED" w:rsidRPr="003F681B" w14:paraId="173C3EB8" w14:textId="77777777" w:rsidTr="00B85CE3">
        <w:tc>
          <w:tcPr>
            <w:tcW w:w="2093" w:type="dxa"/>
          </w:tcPr>
          <w:p w14:paraId="21CAC772" w14:textId="77777777" w:rsidR="000A68ED" w:rsidRPr="003F681B" w:rsidRDefault="000A68ED" w:rsidP="00887400">
            <w:pPr>
              <w:rPr>
                <w:rFonts w:asciiTheme="minorHAnsi" w:hAnsiTheme="minorHAnsi" w:cs="Calibri"/>
                <w:b/>
                <w:sz w:val="20"/>
                <w:szCs w:val="20"/>
                <w:lang w:val="en-GB"/>
              </w:rPr>
            </w:pPr>
            <w:r w:rsidRPr="003F681B">
              <w:rPr>
                <w:rFonts w:asciiTheme="minorHAnsi" w:hAnsiTheme="minorHAnsi" w:cs="Calibri"/>
                <w:b/>
                <w:sz w:val="20"/>
                <w:szCs w:val="20"/>
                <w:lang w:val="en-GB"/>
              </w:rPr>
              <w:t>Proposal</w:t>
            </w:r>
          </w:p>
        </w:tc>
        <w:tc>
          <w:tcPr>
            <w:tcW w:w="7193" w:type="dxa"/>
          </w:tcPr>
          <w:p w14:paraId="7B5216A9" w14:textId="195906F6" w:rsidR="000A68ED" w:rsidRPr="00E07AE4" w:rsidRDefault="00E07AE4" w:rsidP="008C493A">
            <w:pPr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</w:pPr>
            <w:r w:rsidRPr="00E07AE4"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  <w:t>Demolition of the existing buildings on site, and the erection of a 64no. bed care home (Use Class C2), together with access, car parking, landscaping and associated works. </w:t>
            </w:r>
          </w:p>
        </w:tc>
      </w:tr>
      <w:tr w:rsidR="000A68ED" w:rsidRPr="003F681B" w14:paraId="26E76598" w14:textId="77777777" w:rsidTr="00B85CE3">
        <w:tc>
          <w:tcPr>
            <w:tcW w:w="2093" w:type="dxa"/>
          </w:tcPr>
          <w:p w14:paraId="54C59C6E" w14:textId="77777777" w:rsidR="000A68ED" w:rsidRPr="003F681B" w:rsidRDefault="00521BCB" w:rsidP="00887400">
            <w:pPr>
              <w:rPr>
                <w:rFonts w:asciiTheme="minorHAnsi" w:hAnsiTheme="minorHAnsi" w:cs="Calibri"/>
                <w:b/>
                <w:sz w:val="20"/>
                <w:szCs w:val="20"/>
                <w:lang w:val="en-GB"/>
              </w:rPr>
            </w:pPr>
            <w:r w:rsidRPr="003F681B">
              <w:rPr>
                <w:rFonts w:asciiTheme="minorHAnsi" w:hAnsiTheme="minorHAnsi" w:cs="Calibri"/>
                <w:b/>
                <w:sz w:val="20"/>
                <w:szCs w:val="20"/>
                <w:lang w:val="en-GB"/>
              </w:rPr>
              <w:t xml:space="preserve">Site </w:t>
            </w:r>
            <w:r w:rsidR="000A68ED" w:rsidRPr="003F681B">
              <w:rPr>
                <w:rFonts w:asciiTheme="minorHAnsi" w:hAnsiTheme="minorHAnsi" w:cs="Calibri"/>
                <w:b/>
                <w:sz w:val="20"/>
                <w:szCs w:val="20"/>
                <w:lang w:val="en-GB"/>
              </w:rPr>
              <w:t>Address</w:t>
            </w:r>
            <w:r w:rsidRPr="003F681B">
              <w:rPr>
                <w:rFonts w:asciiTheme="minorHAnsi" w:hAnsiTheme="minorHAnsi" w:cs="Calibr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7193" w:type="dxa"/>
          </w:tcPr>
          <w:p w14:paraId="3C0F02B3" w14:textId="0649366C" w:rsidR="000A68ED" w:rsidRPr="00E07AE4" w:rsidRDefault="00E07AE4" w:rsidP="00F46FC8">
            <w:pPr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</w:pPr>
            <w:r w:rsidRPr="00E07AE4"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  <w:t>The Woodlands Hotel, Coupals Road, Sturmer, CB9 7UW</w:t>
            </w:r>
          </w:p>
        </w:tc>
      </w:tr>
      <w:tr w:rsidR="000A68ED" w:rsidRPr="003F681B" w14:paraId="59F85A7D" w14:textId="77777777" w:rsidTr="00B85CE3">
        <w:tc>
          <w:tcPr>
            <w:tcW w:w="2093" w:type="dxa"/>
          </w:tcPr>
          <w:p w14:paraId="16314686" w14:textId="77777777" w:rsidR="000A68ED" w:rsidRPr="003F681B" w:rsidRDefault="000A68ED" w:rsidP="00887400">
            <w:pPr>
              <w:rPr>
                <w:rFonts w:asciiTheme="minorHAnsi" w:hAnsiTheme="minorHAnsi" w:cs="Calibri"/>
                <w:b/>
                <w:sz w:val="20"/>
                <w:szCs w:val="20"/>
                <w:lang w:val="en-GB"/>
              </w:rPr>
            </w:pPr>
            <w:r w:rsidRPr="003F681B">
              <w:rPr>
                <w:rFonts w:asciiTheme="minorHAnsi" w:hAnsiTheme="minorHAnsi" w:cs="Calibri"/>
                <w:b/>
                <w:sz w:val="20"/>
                <w:szCs w:val="20"/>
                <w:lang w:val="en-GB"/>
              </w:rPr>
              <w:t>Case Officer</w:t>
            </w:r>
          </w:p>
        </w:tc>
        <w:tc>
          <w:tcPr>
            <w:tcW w:w="7193" w:type="dxa"/>
          </w:tcPr>
          <w:p w14:paraId="7B6B2F09" w14:textId="105999B3" w:rsidR="000A68ED" w:rsidRPr="00E07AE4" w:rsidRDefault="00E07AE4" w:rsidP="00887400">
            <w:pPr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</w:pPr>
            <w:r w:rsidRPr="00E07AE4"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  <w:t>Carol Wallis</w:t>
            </w:r>
          </w:p>
        </w:tc>
      </w:tr>
      <w:tr w:rsidR="000F326B" w:rsidRPr="003F681B" w14:paraId="173C1B31" w14:textId="77777777" w:rsidTr="00B85CE3">
        <w:tc>
          <w:tcPr>
            <w:tcW w:w="2093" w:type="dxa"/>
          </w:tcPr>
          <w:p w14:paraId="27B44EBE" w14:textId="77777777" w:rsidR="000F326B" w:rsidRPr="003F681B" w:rsidRDefault="000F326B" w:rsidP="00887400">
            <w:pPr>
              <w:rPr>
                <w:rFonts w:asciiTheme="minorHAnsi" w:hAnsiTheme="minorHAnsi" w:cs="Calibri"/>
                <w:b/>
                <w:sz w:val="20"/>
                <w:szCs w:val="20"/>
                <w:lang w:val="en-GB"/>
              </w:rPr>
            </w:pPr>
            <w:r w:rsidRPr="003F681B">
              <w:rPr>
                <w:rFonts w:asciiTheme="minorHAnsi" w:hAnsiTheme="minorHAnsi" w:cs="Calibri"/>
                <w:b/>
                <w:sz w:val="20"/>
                <w:szCs w:val="20"/>
                <w:lang w:val="en-GB"/>
              </w:rPr>
              <w:t>Responding Officer</w:t>
            </w:r>
          </w:p>
        </w:tc>
        <w:tc>
          <w:tcPr>
            <w:tcW w:w="7193" w:type="dxa"/>
          </w:tcPr>
          <w:p w14:paraId="4B3DA6FD" w14:textId="1FA18212" w:rsidR="000F326B" w:rsidRPr="003F681B" w:rsidRDefault="002C24A1" w:rsidP="00887400">
            <w:pPr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  <w:t>James Remmington</w:t>
            </w:r>
          </w:p>
        </w:tc>
      </w:tr>
      <w:tr w:rsidR="00CD2860" w:rsidRPr="003F681B" w14:paraId="79070DF8" w14:textId="77777777" w:rsidTr="00B85CE3">
        <w:tc>
          <w:tcPr>
            <w:tcW w:w="2093" w:type="dxa"/>
          </w:tcPr>
          <w:p w14:paraId="77EBF420" w14:textId="77777777" w:rsidR="00CD2860" w:rsidRPr="003F681B" w:rsidRDefault="00CD2860" w:rsidP="00887400">
            <w:pPr>
              <w:rPr>
                <w:rFonts w:asciiTheme="minorHAnsi" w:hAnsiTheme="minorHAnsi" w:cs="Calibri"/>
                <w:b/>
                <w:sz w:val="20"/>
                <w:szCs w:val="20"/>
                <w:lang w:val="en-GB"/>
              </w:rPr>
            </w:pPr>
            <w:r w:rsidRPr="003F681B">
              <w:rPr>
                <w:rFonts w:asciiTheme="minorHAnsi" w:hAnsiTheme="minorHAnsi" w:cs="Calibri"/>
                <w:b/>
                <w:sz w:val="20"/>
                <w:szCs w:val="20"/>
                <w:lang w:val="en-GB"/>
              </w:rPr>
              <w:t>Date</w:t>
            </w:r>
          </w:p>
        </w:tc>
        <w:tc>
          <w:tcPr>
            <w:tcW w:w="7193" w:type="dxa"/>
          </w:tcPr>
          <w:p w14:paraId="32015AD9" w14:textId="40DF8DB0" w:rsidR="00CD2860" w:rsidRPr="00E07AE4" w:rsidRDefault="00957650" w:rsidP="00887400">
            <w:pPr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</w:pPr>
            <w:r w:rsidRPr="00E07AE4"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  <w:fldChar w:fldCharType="begin"/>
            </w:r>
            <w:r w:rsidRPr="00E07AE4"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  <w:instrText xml:space="preserve"> DATE \@ "dd/MM/yyyy" </w:instrText>
            </w:r>
            <w:r w:rsidRPr="00E07AE4"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  <w:fldChar w:fldCharType="separate"/>
            </w:r>
            <w:r w:rsidR="00372C14">
              <w:rPr>
                <w:rFonts w:asciiTheme="minorHAnsi" w:hAnsiTheme="minorHAnsi" w:cs="Calibri"/>
                <w:bCs/>
                <w:noProof/>
                <w:sz w:val="20"/>
                <w:szCs w:val="20"/>
                <w:lang w:val="en-GB"/>
              </w:rPr>
              <w:t>09/10/2024</w:t>
            </w:r>
            <w:r w:rsidRPr="00E07AE4"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1EAFECD0" w14:textId="77777777" w:rsidR="000A68ED" w:rsidRPr="003F681B" w:rsidRDefault="000A68ED" w:rsidP="00887400">
      <w:pPr>
        <w:rPr>
          <w:rFonts w:asciiTheme="minorHAnsi" w:hAnsiTheme="minorHAnsi" w:cs="Calibri"/>
          <w:sz w:val="22"/>
          <w:szCs w:val="22"/>
          <w:lang w:val="en-GB"/>
        </w:rPr>
      </w:pPr>
    </w:p>
    <w:p w14:paraId="5E1CBC01" w14:textId="77777777" w:rsidR="009C0C7F" w:rsidRPr="003F681B" w:rsidRDefault="009C0C7F" w:rsidP="00A47521">
      <w:pPr>
        <w:jc w:val="center"/>
        <w:rPr>
          <w:rFonts w:asciiTheme="minorHAnsi" w:hAnsiTheme="minorHAnsi" w:cs="Calibri"/>
          <w:b/>
          <w:sz w:val="22"/>
          <w:szCs w:val="22"/>
          <w:lang w:val="en-GB"/>
        </w:rPr>
      </w:pPr>
    </w:p>
    <w:p w14:paraId="0F656768" w14:textId="77777777" w:rsidR="00A47521" w:rsidRPr="003F681B" w:rsidRDefault="00A47521" w:rsidP="00A47521">
      <w:pPr>
        <w:jc w:val="center"/>
        <w:rPr>
          <w:rFonts w:asciiTheme="minorHAnsi" w:hAnsiTheme="minorHAnsi" w:cs="Calibri"/>
          <w:b/>
          <w:sz w:val="22"/>
          <w:szCs w:val="22"/>
          <w:lang w:val="en-GB"/>
        </w:rPr>
      </w:pPr>
      <w:r w:rsidRPr="003F681B">
        <w:rPr>
          <w:rFonts w:asciiTheme="minorHAnsi" w:hAnsiTheme="minorHAnsi" w:cs="Calibri"/>
          <w:b/>
          <w:sz w:val="22"/>
          <w:szCs w:val="22"/>
          <w:lang w:val="en-GB"/>
        </w:rPr>
        <w:t>LANDSCAPE SERVICES ADVICE</w:t>
      </w:r>
    </w:p>
    <w:p w14:paraId="403CA99E" w14:textId="77777777" w:rsidR="00A47521" w:rsidRPr="003F681B" w:rsidRDefault="00A47521" w:rsidP="00A47521">
      <w:pPr>
        <w:jc w:val="center"/>
        <w:rPr>
          <w:rFonts w:asciiTheme="minorHAnsi" w:hAnsiTheme="minorHAnsi" w:cs="Calibri"/>
          <w:b/>
          <w:sz w:val="22"/>
          <w:szCs w:val="22"/>
          <w:lang w:val="en-GB"/>
        </w:rPr>
      </w:pPr>
    </w:p>
    <w:p w14:paraId="7243EC03" w14:textId="5D0B3C6B" w:rsidR="00F2529B" w:rsidRPr="003F681B" w:rsidRDefault="00F2529B">
      <w:pPr>
        <w:autoSpaceDE w:val="0"/>
        <w:autoSpaceDN w:val="0"/>
        <w:adjustRightInd w:val="0"/>
        <w:rPr>
          <w:rFonts w:asciiTheme="minorHAnsi" w:hAnsiTheme="minorHAnsi" w:cs="Calibri"/>
          <w:b/>
          <w:color w:val="000000"/>
          <w:sz w:val="22"/>
          <w:szCs w:val="22"/>
          <w:shd w:val="clear" w:color="auto" w:fill="FFFFFF"/>
        </w:rPr>
      </w:pPr>
    </w:p>
    <w:p w14:paraId="4BD14C85" w14:textId="3065E19B" w:rsidR="00E07AE4" w:rsidRPr="003F681B" w:rsidRDefault="00E07AE4" w:rsidP="00E07AE4">
      <w:pPr>
        <w:autoSpaceDE w:val="0"/>
        <w:autoSpaceDN w:val="0"/>
        <w:adjustRightInd w:val="0"/>
        <w:rPr>
          <w:rFonts w:asciiTheme="minorHAnsi" w:hAnsiTheme="minorHAnsi" w:cs="Calibri"/>
          <w:b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="Calibri"/>
          <w:b/>
          <w:color w:val="000000"/>
          <w:sz w:val="22"/>
          <w:szCs w:val="22"/>
          <w:shd w:val="clear" w:color="auto" w:fill="FFFFFF"/>
        </w:rPr>
        <w:t>Statutory or special tree considerations</w:t>
      </w:r>
      <w:r w:rsidRPr="003F681B">
        <w:rPr>
          <w:rFonts w:asciiTheme="minorHAnsi" w:hAnsiTheme="minorHAnsi" w:cs="Calibri"/>
          <w:b/>
          <w:color w:val="000000"/>
          <w:sz w:val="22"/>
          <w:szCs w:val="22"/>
          <w:shd w:val="clear" w:color="auto" w:fill="FFFFFF"/>
        </w:rPr>
        <w:t>:</w:t>
      </w:r>
    </w:p>
    <w:p w14:paraId="3771705F" w14:textId="77777777" w:rsidR="00E07AE4" w:rsidRDefault="00E07AE4" w:rsidP="00E07AE4">
      <w:pPr>
        <w:autoSpaceDE w:val="0"/>
        <w:autoSpaceDN w:val="0"/>
        <w:adjustRightInd w:val="0"/>
        <w:rPr>
          <w:rFonts w:asciiTheme="minorHAnsi" w:hAnsiTheme="minorHAnsi" w:cs="Calibri"/>
          <w:bCs/>
          <w:color w:val="000000"/>
          <w:sz w:val="22"/>
          <w:szCs w:val="22"/>
          <w:shd w:val="clear" w:color="auto" w:fill="FFFFFF"/>
          <w:lang w:val="en-GB"/>
        </w:rPr>
      </w:pPr>
      <w:r>
        <w:rPr>
          <w:rFonts w:asciiTheme="minorHAnsi" w:hAnsiTheme="minorHAnsi" w:cs="Calibri"/>
          <w:bCs/>
          <w:color w:val="000000"/>
          <w:sz w:val="22"/>
          <w:szCs w:val="22"/>
          <w:shd w:val="clear" w:color="auto" w:fill="FFFFFF"/>
          <w:lang w:val="en-GB"/>
        </w:rPr>
        <w:t>No TPOs at this address</w:t>
      </w:r>
    </w:p>
    <w:p w14:paraId="15F0AF20" w14:textId="77777777" w:rsidR="00E07AE4" w:rsidRPr="000939B2" w:rsidRDefault="00E07AE4" w:rsidP="00E07AE4">
      <w:pPr>
        <w:autoSpaceDE w:val="0"/>
        <w:autoSpaceDN w:val="0"/>
        <w:adjustRightInd w:val="0"/>
        <w:rPr>
          <w:rFonts w:asciiTheme="minorHAnsi" w:hAnsiTheme="minorHAnsi" w:cs="Calibri"/>
          <w:bCs/>
          <w:color w:val="000000"/>
          <w:sz w:val="22"/>
          <w:szCs w:val="22"/>
          <w:shd w:val="clear" w:color="auto" w:fill="FFFFFF"/>
          <w:lang w:val="en-GB"/>
        </w:rPr>
      </w:pPr>
      <w:r>
        <w:rPr>
          <w:rFonts w:asciiTheme="minorHAnsi" w:hAnsiTheme="minorHAnsi" w:cs="Calibri"/>
          <w:bCs/>
          <w:color w:val="000000"/>
          <w:sz w:val="22"/>
          <w:szCs w:val="22"/>
          <w:shd w:val="clear" w:color="auto" w:fill="FFFFFF"/>
          <w:lang w:val="en-GB"/>
        </w:rPr>
        <w:t>Not within a Conservation Area</w:t>
      </w:r>
    </w:p>
    <w:p w14:paraId="6502054B" w14:textId="77777777" w:rsidR="00B648FF" w:rsidRPr="00B648FF" w:rsidRDefault="00B648FF" w:rsidP="003F2963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en-GB"/>
        </w:rPr>
      </w:pPr>
    </w:p>
    <w:p w14:paraId="76589B47" w14:textId="77777777" w:rsidR="00171CA0" w:rsidRPr="003F681B" w:rsidRDefault="00AB6D65" w:rsidP="003F2963">
      <w:pPr>
        <w:autoSpaceDE w:val="0"/>
        <w:autoSpaceDN w:val="0"/>
        <w:adjustRightInd w:val="0"/>
        <w:rPr>
          <w:rFonts w:asciiTheme="minorHAnsi" w:hAnsiTheme="minorHAnsi" w:cs="Calibri"/>
          <w:b/>
          <w:bCs/>
          <w:sz w:val="22"/>
          <w:szCs w:val="22"/>
          <w:lang w:val="en-GB"/>
        </w:rPr>
      </w:pPr>
      <w:r w:rsidRPr="003F681B">
        <w:rPr>
          <w:rFonts w:asciiTheme="minorHAnsi" w:hAnsiTheme="minorHAnsi" w:cs="Calibri"/>
          <w:b/>
          <w:bCs/>
          <w:sz w:val="22"/>
          <w:szCs w:val="22"/>
          <w:lang w:val="en-GB"/>
        </w:rPr>
        <w:t>Comments:</w:t>
      </w:r>
    </w:p>
    <w:p w14:paraId="70981A73" w14:textId="637F9AA4" w:rsidR="00600C16" w:rsidRDefault="00E729CC" w:rsidP="00673F7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Following previous comments, further information has been provided, including a revised</w:t>
      </w:r>
      <w:r w:rsidR="00E07AE4">
        <w:rPr>
          <w:rFonts w:asciiTheme="minorHAnsi" w:hAnsiTheme="minorHAnsi" w:cstheme="minorHAnsi"/>
          <w:sz w:val="22"/>
          <w:szCs w:val="22"/>
        </w:rPr>
        <w:t xml:space="preserve"> Arboricultural Impact Assessment </w:t>
      </w:r>
      <w:r w:rsidR="00141A04">
        <w:rPr>
          <w:rFonts w:ascii="Calibri" w:hAnsi="Calibri" w:cs="Calibri"/>
          <w:sz w:val="22"/>
          <w:szCs w:val="22"/>
        </w:rPr>
        <w:t>dated Sept 24, although still titled Rev B</w:t>
      </w:r>
      <w:r w:rsidR="001D5D6E">
        <w:rPr>
          <w:rFonts w:ascii="Calibri" w:hAnsi="Calibri" w:cs="Calibri"/>
          <w:sz w:val="22"/>
          <w:szCs w:val="22"/>
        </w:rPr>
        <w:t>,</w:t>
      </w:r>
      <w:r w:rsidR="005E16DE">
        <w:rPr>
          <w:rFonts w:ascii="Calibri" w:hAnsi="Calibri" w:cs="Calibri"/>
          <w:sz w:val="22"/>
          <w:szCs w:val="22"/>
        </w:rPr>
        <w:t xml:space="preserve"> and significant additional landscaping detail.</w:t>
      </w:r>
    </w:p>
    <w:p w14:paraId="04D2D50E" w14:textId="77777777" w:rsidR="00040C57" w:rsidRDefault="00040C57" w:rsidP="00673F7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FB7F5C6" w14:textId="77777777" w:rsidR="00C87CA8" w:rsidRDefault="00040C57" w:rsidP="00673F7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revised AIA </w:t>
      </w:r>
      <w:r w:rsidR="00940ABE">
        <w:rPr>
          <w:rFonts w:ascii="Calibri" w:hAnsi="Calibri" w:cs="Calibri"/>
          <w:sz w:val="22"/>
          <w:szCs w:val="22"/>
        </w:rPr>
        <w:t xml:space="preserve">provides further information on the level of tree removal, </w:t>
      </w:r>
      <w:r w:rsidR="00117851">
        <w:rPr>
          <w:rFonts w:ascii="Calibri" w:hAnsi="Calibri" w:cs="Calibri"/>
          <w:sz w:val="22"/>
          <w:szCs w:val="22"/>
        </w:rPr>
        <w:t>with total losses, including trees within groups at 49 stems.</w:t>
      </w:r>
      <w:r w:rsidR="008D2522">
        <w:rPr>
          <w:rFonts w:ascii="Calibri" w:hAnsi="Calibri" w:cs="Calibri"/>
          <w:sz w:val="22"/>
          <w:szCs w:val="22"/>
        </w:rPr>
        <w:t xml:space="preserve"> The AIA also shows that minor layout changes have been incorporated </w:t>
      </w:r>
      <w:r w:rsidR="00742E50">
        <w:rPr>
          <w:rFonts w:ascii="Calibri" w:hAnsi="Calibri" w:cs="Calibri"/>
          <w:sz w:val="22"/>
          <w:szCs w:val="22"/>
        </w:rPr>
        <w:t>to reduce previous RPA encroachment of concern, e.g T18 is now unaffected.</w:t>
      </w:r>
    </w:p>
    <w:p w14:paraId="196044A3" w14:textId="3A47F350" w:rsidR="00107D43" w:rsidRDefault="00C87CA8" w:rsidP="00673F7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It also appears that the plan for parking adjacent trees has changed, for example T23 still has significant RPA encroachment, but th</w:t>
      </w:r>
      <w:r w:rsidR="00354C33">
        <w:rPr>
          <w:rFonts w:ascii="Calibri" w:hAnsi="Calibri" w:cs="Calibri"/>
          <w:sz w:val="22"/>
          <w:szCs w:val="22"/>
        </w:rPr>
        <w:t>is parking is now shown as “porous”</w:t>
      </w:r>
      <w:r w:rsidR="006D4459">
        <w:rPr>
          <w:rFonts w:ascii="Calibri" w:hAnsi="Calibri" w:cs="Calibri"/>
          <w:sz w:val="22"/>
          <w:szCs w:val="22"/>
        </w:rPr>
        <w:t xml:space="preserve"> on supporting drawings</w:t>
      </w:r>
      <w:r w:rsidR="00354C33">
        <w:rPr>
          <w:rFonts w:ascii="Calibri" w:hAnsi="Calibri" w:cs="Calibri"/>
          <w:sz w:val="22"/>
          <w:szCs w:val="22"/>
        </w:rPr>
        <w:t xml:space="preserve"> although there is little information on what this means</w:t>
      </w:r>
      <w:r w:rsidR="006D4459">
        <w:rPr>
          <w:rFonts w:ascii="Calibri" w:hAnsi="Calibri" w:cs="Calibri"/>
          <w:sz w:val="22"/>
          <w:szCs w:val="22"/>
        </w:rPr>
        <w:t xml:space="preserve">, the AIA itself states that </w:t>
      </w:r>
      <w:r w:rsidR="00107D43">
        <w:rPr>
          <w:rFonts w:ascii="Calibri" w:hAnsi="Calibri" w:cs="Calibri"/>
          <w:sz w:val="22"/>
          <w:szCs w:val="22"/>
        </w:rPr>
        <w:t>this area will be “no-dig”</w:t>
      </w:r>
      <w:r w:rsidR="00644952">
        <w:rPr>
          <w:rFonts w:ascii="Calibri" w:hAnsi="Calibri" w:cs="Calibri"/>
          <w:sz w:val="22"/>
          <w:szCs w:val="22"/>
        </w:rPr>
        <w:t xml:space="preserve"> there remains no discussion of site levels</w:t>
      </w:r>
      <w:r w:rsidR="00107D43">
        <w:rPr>
          <w:rFonts w:ascii="Calibri" w:hAnsi="Calibri" w:cs="Calibri"/>
          <w:sz w:val="22"/>
          <w:szCs w:val="22"/>
        </w:rPr>
        <w:t>.</w:t>
      </w:r>
    </w:p>
    <w:p w14:paraId="30CF3C0D" w14:textId="4314B63B" w:rsidR="003F7C6F" w:rsidRDefault="003F7C6F" w:rsidP="00673F7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There is no longer a Tree Protection Plan included with the drawing.</w:t>
      </w:r>
    </w:p>
    <w:p w14:paraId="2785CA04" w14:textId="4665E14E" w:rsidR="00C8093C" w:rsidRDefault="00F11F03" w:rsidP="00673F7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supporting landscaping information now includes a detailed planting layout for the whole site, </w:t>
      </w:r>
      <w:r w:rsidR="009109F8">
        <w:rPr>
          <w:rFonts w:ascii="Calibri" w:hAnsi="Calibri" w:cs="Calibri"/>
          <w:sz w:val="22"/>
          <w:szCs w:val="22"/>
        </w:rPr>
        <w:t xml:space="preserve">which includes a varied species palate </w:t>
      </w:r>
      <w:r>
        <w:rPr>
          <w:rFonts w:ascii="Calibri" w:hAnsi="Calibri" w:cs="Calibri"/>
          <w:sz w:val="22"/>
          <w:szCs w:val="22"/>
        </w:rPr>
        <w:t xml:space="preserve">and </w:t>
      </w:r>
      <w:r w:rsidR="009109F8">
        <w:rPr>
          <w:rFonts w:ascii="Calibri" w:hAnsi="Calibri" w:cs="Calibri"/>
          <w:sz w:val="22"/>
          <w:szCs w:val="22"/>
        </w:rPr>
        <w:t xml:space="preserve">broadly </w:t>
      </w:r>
      <w:r>
        <w:rPr>
          <w:rFonts w:ascii="Calibri" w:hAnsi="Calibri" w:cs="Calibri"/>
          <w:sz w:val="22"/>
          <w:szCs w:val="22"/>
        </w:rPr>
        <w:t xml:space="preserve">demonstrates that </w:t>
      </w:r>
      <w:r w:rsidR="007E37E2">
        <w:rPr>
          <w:rFonts w:ascii="Calibri" w:hAnsi="Calibri" w:cs="Calibri"/>
          <w:sz w:val="22"/>
          <w:szCs w:val="22"/>
        </w:rPr>
        <w:t xml:space="preserve">the planting is at appropriate spacing densities. </w:t>
      </w:r>
      <w:r w:rsidR="008161D4">
        <w:rPr>
          <w:rFonts w:ascii="Calibri" w:hAnsi="Calibri" w:cs="Calibri"/>
          <w:sz w:val="22"/>
          <w:szCs w:val="22"/>
        </w:rPr>
        <w:t xml:space="preserve">Ideally, plans would also </w:t>
      </w:r>
      <w:r w:rsidR="00910EE0">
        <w:rPr>
          <w:rFonts w:ascii="Calibri" w:hAnsi="Calibri" w:cs="Calibri"/>
          <w:sz w:val="22"/>
          <w:szCs w:val="22"/>
        </w:rPr>
        <w:t>illustrate</w:t>
      </w:r>
      <w:r w:rsidR="008161D4">
        <w:rPr>
          <w:rFonts w:ascii="Calibri" w:hAnsi="Calibri" w:cs="Calibri"/>
          <w:sz w:val="22"/>
          <w:szCs w:val="22"/>
        </w:rPr>
        <w:t xml:space="preserve"> the ultimate special requirements of the trees</w:t>
      </w:r>
      <w:r w:rsidR="00910EE0">
        <w:rPr>
          <w:rFonts w:ascii="Calibri" w:hAnsi="Calibri" w:cs="Calibri"/>
          <w:sz w:val="22"/>
          <w:szCs w:val="22"/>
        </w:rPr>
        <w:t xml:space="preserve"> to show that the </w:t>
      </w:r>
      <w:r w:rsidR="00E97C72">
        <w:rPr>
          <w:rFonts w:ascii="Calibri" w:hAnsi="Calibri" w:cs="Calibri"/>
          <w:sz w:val="22"/>
          <w:szCs w:val="22"/>
        </w:rPr>
        <w:t>planting is sustainable through future growth, and would also include a design statement setting out justification for species choice</w:t>
      </w:r>
      <w:r w:rsidR="00683017">
        <w:rPr>
          <w:rFonts w:ascii="Calibri" w:hAnsi="Calibri" w:cs="Calibri"/>
          <w:sz w:val="22"/>
          <w:szCs w:val="22"/>
        </w:rPr>
        <w:t xml:space="preserve"> in relation to site characteristics and design objectives.</w:t>
      </w:r>
      <w:r w:rsidR="00787DFD">
        <w:rPr>
          <w:rFonts w:ascii="Calibri" w:hAnsi="Calibri" w:cs="Calibri"/>
          <w:sz w:val="22"/>
          <w:szCs w:val="22"/>
        </w:rPr>
        <w:t xml:space="preserve"> There is no</w:t>
      </w:r>
      <w:r w:rsidR="00E673F9">
        <w:rPr>
          <w:rFonts w:ascii="Calibri" w:hAnsi="Calibri" w:cs="Calibri"/>
          <w:sz w:val="22"/>
          <w:szCs w:val="22"/>
        </w:rPr>
        <w:t xml:space="preserve"> detailed planting work specification, or plan of aftercare</w:t>
      </w:r>
      <w:r w:rsidR="00A46191">
        <w:rPr>
          <w:rFonts w:ascii="Calibri" w:hAnsi="Calibri" w:cs="Calibri"/>
          <w:sz w:val="22"/>
          <w:szCs w:val="22"/>
        </w:rPr>
        <w:t>.</w:t>
      </w:r>
    </w:p>
    <w:p w14:paraId="26C999FF" w14:textId="03293C97" w:rsidR="0070063C" w:rsidRDefault="0070063C" w:rsidP="00673F7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landscape plan includes details of the wildflower mix proposed for the biodiverse roof, but states that </w:t>
      </w:r>
      <w:r w:rsidR="00C06577">
        <w:rPr>
          <w:rFonts w:ascii="Calibri" w:hAnsi="Calibri" w:cs="Calibri"/>
          <w:sz w:val="22"/>
          <w:szCs w:val="22"/>
        </w:rPr>
        <w:t>details of construction are provided elsewhere.</w:t>
      </w:r>
    </w:p>
    <w:p w14:paraId="0A066D75" w14:textId="69B2C2BE" w:rsidR="00683017" w:rsidRDefault="00683017" w:rsidP="00673F7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There remains little information on the proposed management</w:t>
      </w:r>
      <w:r w:rsidR="0003138C">
        <w:rPr>
          <w:rFonts w:ascii="Calibri" w:hAnsi="Calibri" w:cs="Calibri"/>
          <w:sz w:val="22"/>
          <w:szCs w:val="22"/>
        </w:rPr>
        <w:t xml:space="preserve"> works within the woodland area</w:t>
      </w:r>
      <w:r w:rsidR="003F7C6F">
        <w:rPr>
          <w:rFonts w:ascii="Calibri" w:hAnsi="Calibri" w:cs="Calibri"/>
          <w:sz w:val="22"/>
          <w:szCs w:val="22"/>
        </w:rPr>
        <w:t xml:space="preserve">, </w:t>
      </w:r>
      <w:r w:rsidR="00CD225E">
        <w:rPr>
          <w:rFonts w:ascii="Calibri" w:hAnsi="Calibri" w:cs="Calibri"/>
          <w:sz w:val="22"/>
          <w:szCs w:val="22"/>
        </w:rPr>
        <w:t>some indicative informal paths are shown, and are described as being potentially “no dig” or “compacted earth”</w:t>
      </w:r>
      <w:r w:rsidR="00644952">
        <w:rPr>
          <w:rFonts w:ascii="Calibri" w:hAnsi="Calibri" w:cs="Calibri"/>
          <w:sz w:val="22"/>
          <w:szCs w:val="22"/>
        </w:rPr>
        <w:t>, but nothing that would constitute a management plan.</w:t>
      </w:r>
    </w:p>
    <w:p w14:paraId="058859B8" w14:textId="7758812B" w:rsidR="00040C57" w:rsidRDefault="00040C57" w:rsidP="00673F7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1CC94D08" w14:textId="77777777" w:rsidR="00BC53DC" w:rsidRPr="00146C10" w:rsidRDefault="00BC53DC" w:rsidP="00BC53DC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  <w:lang w:val="en-GB"/>
        </w:rPr>
      </w:pPr>
      <w:r w:rsidRPr="00146C10">
        <w:rPr>
          <w:rFonts w:asciiTheme="minorHAnsi" w:hAnsiTheme="minorHAnsi" w:cs="Calibri"/>
          <w:b/>
          <w:bCs/>
          <w:sz w:val="22"/>
          <w:szCs w:val="22"/>
          <w:lang w:val="en-GB"/>
        </w:rPr>
        <w:t>Conclusion</w:t>
      </w:r>
    </w:p>
    <w:p w14:paraId="6A2EF281" w14:textId="474F639D" w:rsidR="009B06A9" w:rsidRDefault="00EA35FA" w:rsidP="00EA35FA">
      <w:pPr>
        <w:jc w:val="both"/>
        <w:rPr>
          <w:rFonts w:asciiTheme="minorHAnsi" w:hAnsiTheme="minorHAnsi" w:cs="Calibri"/>
          <w:sz w:val="22"/>
          <w:szCs w:val="22"/>
          <w:shd w:val="clear" w:color="auto" w:fill="FFFFFF"/>
        </w:rPr>
      </w:pPr>
      <w:r>
        <w:rPr>
          <w:rFonts w:asciiTheme="minorHAnsi" w:hAnsiTheme="minorHAnsi" w:cs="Calibri"/>
          <w:sz w:val="22"/>
          <w:szCs w:val="22"/>
          <w:shd w:val="clear" w:color="auto" w:fill="FFFFFF"/>
        </w:rPr>
        <w:t xml:space="preserve">The cumulative impacts to trees </w:t>
      </w:r>
      <w:r w:rsidR="00C42CBB">
        <w:rPr>
          <w:rFonts w:asciiTheme="minorHAnsi" w:hAnsiTheme="minorHAnsi" w:cs="Calibri"/>
          <w:sz w:val="22"/>
          <w:szCs w:val="22"/>
          <w:shd w:val="clear" w:color="auto" w:fill="FFFFFF"/>
        </w:rPr>
        <w:t>remain</w:t>
      </w:r>
      <w:r>
        <w:rPr>
          <w:rFonts w:asciiTheme="minorHAnsi" w:hAnsiTheme="minorHAnsi" w:cs="Calibri"/>
          <w:sz w:val="22"/>
          <w:szCs w:val="22"/>
          <w:shd w:val="clear" w:color="auto" w:fill="FFFFFF"/>
        </w:rPr>
        <w:t xml:space="preserve"> significant. There is substantial loss of trees,</w:t>
      </w:r>
      <w:r w:rsidR="00C42CBB">
        <w:rPr>
          <w:rFonts w:asciiTheme="minorHAnsi" w:hAnsiTheme="minorHAnsi" w:cs="Calibri"/>
          <w:sz w:val="22"/>
          <w:szCs w:val="22"/>
          <w:shd w:val="clear" w:color="auto" w:fill="FFFFFF"/>
        </w:rPr>
        <w:t xml:space="preserve"> both individual and within groups,</w:t>
      </w:r>
      <w:r>
        <w:rPr>
          <w:rFonts w:asciiTheme="minorHAnsi" w:hAnsiTheme="minorHAnsi" w:cs="Calibri"/>
          <w:sz w:val="22"/>
          <w:szCs w:val="22"/>
          <w:shd w:val="clear" w:color="auto" w:fill="FFFFFF"/>
        </w:rPr>
        <w:t xml:space="preserve"> albeit </w:t>
      </w:r>
      <w:r w:rsidR="00C42CBB">
        <w:rPr>
          <w:rFonts w:asciiTheme="minorHAnsi" w:hAnsiTheme="minorHAnsi" w:cs="Calibri"/>
          <w:sz w:val="22"/>
          <w:szCs w:val="22"/>
          <w:shd w:val="clear" w:color="auto" w:fill="FFFFFF"/>
        </w:rPr>
        <w:t xml:space="preserve">largely </w:t>
      </w:r>
      <w:r>
        <w:rPr>
          <w:rFonts w:asciiTheme="minorHAnsi" w:hAnsiTheme="minorHAnsi" w:cs="Calibri"/>
          <w:sz w:val="22"/>
          <w:szCs w:val="22"/>
          <w:shd w:val="clear" w:color="auto" w:fill="FFFFFF"/>
        </w:rPr>
        <w:t>of low size and quality</w:t>
      </w:r>
      <w:r w:rsidR="009B06A9">
        <w:rPr>
          <w:rFonts w:asciiTheme="minorHAnsi" w:hAnsiTheme="minorHAnsi" w:cs="Calibri"/>
          <w:sz w:val="22"/>
          <w:szCs w:val="22"/>
          <w:shd w:val="clear" w:color="auto" w:fill="FFFFFF"/>
        </w:rPr>
        <w:t>.</w:t>
      </w:r>
    </w:p>
    <w:p w14:paraId="5BF45ECB" w14:textId="1B3E7D08" w:rsidR="00EA35FA" w:rsidRDefault="00C42CBB" w:rsidP="00EA35FA">
      <w:pPr>
        <w:jc w:val="both"/>
        <w:rPr>
          <w:rFonts w:asciiTheme="minorHAnsi" w:hAnsiTheme="minorHAnsi" w:cs="Calibri"/>
          <w:sz w:val="22"/>
          <w:szCs w:val="22"/>
          <w:shd w:val="clear" w:color="auto" w:fill="FFFFFF"/>
        </w:rPr>
      </w:pPr>
      <w:r>
        <w:rPr>
          <w:rFonts w:asciiTheme="minorHAnsi" w:hAnsiTheme="minorHAnsi" w:cs="Calibri"/>
          <w:sz w:val="22"/>
          <w:szCs w:val="22"/>
          <w:shd w:val="clear" w:color="auto" w:fill="FFFFFF"/>
        </w:rPr>
        <w:lastRenderedPageBreak/>
        <w:t>Impacts to retained trees appear improved</w:t>
      </w:r>
      <w:r w:rsidR="00386D81">
        <w:rPr>
          <w:rFonts w:asciiTheme="minorHAnsi" w:hAnsiTheme="minorHAnsi" w:cs="Calibri"/>
          <w:sz w:val="22"/>
          <w:szCs w:val="22"/>
          <w:shd w:val="clear" w:color="auto" w:fill="FFFFFF"/>
        </w:rPr>
        <w:t>, but there is insufficient information to fully allay concerns</w:t>
      </w:r>
      <w:r w:rsidR="009B06A9">
        <w:rPr>
          <w:rFonts w:asciiTheme="minorHAnsi" w:hAnsiTheme="minorHAnsi" w:cs="Calibri"/>
          <w:sz w:val="22"/>
          <w:szCs w:val="22"/>
          <w:shd w:val="clear" w:color="auto" w:fill="FFFFFF"/>
        </w:rPr>
        <w:t>.</w:t>
      </w:r>
    </w:p>
    <w:p w14:paraId="5316E94C" w14:textId="2FDE6F1D" w:rsidR="00AE124E" w:rsidRDefault="00AE124E" w:rsidP="00EA35FA">
      <w:pPr>
        <w:jc w:val="both"/>
        <w:rPr>
          <w:rFonts w:asciiTheme="minorHAnsi" w:hAnsiTheme="minorHAnsi" w:cs="Calibri"/>
          <w:sz w:val="22"/>
          <w:szCs w:val="22"/>
          <w:shd w:val="clear" w:color="auto" w:fill="FFFFFF"/>
        </w:rPr>
      </w:pPr>
      <w:r>
        <w:rPr>
          <w:rFonts w:asciiTheme="minorHAnsi" w:hAnsiTheme="minorHAnsi" w:cs="Calibri"/>
          <w:sz w:val="22"/>
          <w:szCs w:val="22"/>
          <w:shd w:val="clear" w:color="auto" w:fill="FFFFFF"/>
        </w:rPr>
        <w:t xml:space="preserve">Detail on new planting is </w:t>
      </w:r>
      <w:r w:rsidR="00DE11CF">
        <w:rPr>
          <w:rFonts w:asciiTheme="minorHAnsi" w:hAnsiTheme="minorHAnsi" w:cs="Calibri"/>
          <w:sz w:val="22"/>
          <w:szCs w:val="22"/>
          <w:shd w:val="clear" w:color="auto" w:fill="FFFFFF"/>
        </w:rPr>
        <w:t>substantially increased</w:t>
      </w:r>
      <w:r w:rsidR="009B0E77">
        <w:rPr>
          <w:rFonts w:asciiTheme="minorHAnsi" w:hAnsiTheme="minorHAnsi" w:cs="Calibri"/>
          <w:sz w:val="22"/>
          <w:szCs w:val="22"/>
          <w:shd w:val="clear" w:color="auto" w:fill="FFFFFF"/>
        </w:rPr>
        <w:t xml:space="preserve">, and broadly demonstrates that new planting is feasible and likely to offer commensurate value to </w:t>
      </w:r>
      <w:r w:rsidR="00C8598A">
        <w:rPr>
          <w:rFonts w:asciiTheme="minorHAnsi" w:hAnsiTheme="minorHAnsi" w:cs="Calibri"/>
          <w:sz w:val="22"/>
          <w:szCs w:val="22"/>
          <w:shd w:val="clear" w:color="auto" w:fill="FFFFFF"/>
        </w:rPr>
        <w:t>those removed, but further detail is still outstanding.</w:t>
      </w:r>
    </w:p>
    <w:p w14:paraId="1D0DDDA9" w14:textId="43AAF0B9" w:rsidR="00C8598A" w:rsidRDefault="00C8598A" w:rsidP="00EA35FA">
      <w:pPr>
        <w:jc w:val="both"/>
        <w:rPr>
          <w:rFonts w:asciiTheme="minorHAnsi" w:hAnsiTheme="minorHAnsi" w:cs="Calibri"/>
          <w:sz w:val="22"/>
          <w:szCs w:val="22"/>
          <w:shd w:val="clear" w:color="auto" w:fill="FFFFFF"/>
        </w:rPr>
      </w:pPr>
      <w:r>
        <w:rPr>
          <w:rFonts w:asciiTheme="minorHAnsi" w:hAnsiTheme="minorHAnsi" w:cs="Calibri"/>
          <w:sz w:val="22"/>
          <w:szCs w:val="22"/>
          <w:shd w:val="clear" w:color="auto" w:fill="FFFFFF"/>
        </w:rPr>
        <w:t xml:space="preserve">Similarly, </w:t>
      </w:r>
      <w:r w:rsidR="000C1A21">
        <w:rPr>
          <w:rFonts w:asciiTheme="minorHAnsi" w:hAnsiTheme="minorHAnsi" w:cs="Calibri"/>
          <w:sz w:val="22"/>
          <w:szCs w:val="22"/>
          <w:shd w:val="clear" w:color="auto" w:fill="FFFFFF"/>
        </w:rPr>
        <w:t xml:space="preserve">there remains a lack of detail to demonstrate that a biodiverse roof is </w:t>
      </w:r>
      <w:r w:rsidR="006905CD">
        <w:rPr>
          <w:rFonts w:asciiTheme="minorHAnsi" w:hAnsiTheme="minorHAnsi" w:cs="Calibri"/>
          <w:sz w:val="22"/>
          <w:szCs w:val="22"/>
          <w:shd w:val="clear" w:color="auto" w:fill="FFFFFF"/>
        </w:rPr>
        <w:t>likely to be successful.</w:t>
      </w:r>
    </w:p>
    <w:p w14:paraId="26EB6D5D" w14:textId="77777777" w:rsidR="009B06A9" w:rsidRDefault="009B06A9" w:rsidP="009B06A9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shd w:val="clear" w:color="auto" w:fill="FFFFFF"/>
        </w:rPr>
      </w:pPr>
    </w:p>
    <w:p w14:paraId="249C386A" w14:textId="2B2EFDE0" w:rsidR="00EA35FA" w:rsidRDefault="006905CD" w:rsidP="00EA35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level of information provided is improved, and there can now be some confidence that</w:t>
      </w:r>
      <w:r w:rsidR="00EA3D05">
        <w:rPr>
          <w:rFonts w:ascii="Calibri" w:hAnsi="Calibri" w:cs="Calibri"/>
          <w:sz w:val="22"/>
          <w:szCs w:val="22"/>
        </w:rPr>
        <w:t xml:space="preserve"> the impacts of the proposal can be </w:t>
      </w:r>
      <w:r w:rsidR="00103BA9">
        <w:rPr>
          <w:rFonts w:ascii="Calibri" w:hAnsi="Calibri" w:cs="Calibri"/>
          <w:sz w:val="22"/>
          <w:szCs w:val="22"/>
        </w:rPr>
        <w:t xml:space="preserve">effectively mitigated. Ideally at this stage further detail on level changes and a preliminary Tree Protection Plan would be provided to show that </w:t>
      </w:r>
      <w:r w:rsidR="00A71EF1">
        <w:rPr>
          <w:rFonts w:ascii="Calibri" w:hAnsi="Calibri" w:cs="Calibri"/>
          <w:sz w:val="22"/>
          <w:szCs w:val="22"/>
        </w:rPr>
        <w:t>concerns regarding working room and the feasibility of mitigation have been addressed.</w:t>
      </w:r>
    </w:p>
    <w:p w14:paraId="3A003979" w14:textId="77777777" w:rsidR="00A71EF1" w:rsidRDefault="00A71EF1" w:rsidP="00EA35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8EABF8D" w14:textId="787E66C2" w:rsidR="00A71EF1" w:rsidRDefault="00A71EF1" w:rsidP="00EA35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However, should the balance be in favour, </w:t>
      </w:r>
      <w:r w:rsidR="00E25FCF">
        <w:rPr>
          <w:rFonts w:ascii="Calibri" w:hAnsi="Calibri" w:cs="Calibri"/>
          <w:sz w:val="22"/>
          <w:szCs w:val="22"/>
        </w:rPr>
        <w:t>conditions should be attached to secure:</w:t>
      </w:r>
    </w:p>
    <w:p w14:paraId="3D6E3321" w14:textId="683BFFD6" w:rsidR="00E25FCF" w:rsidRDefault="00E25FCF" w:rsidP="00E25FCF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Full details of tree protection during construction, including a method statement </w:t>
      </w:r>
      <w:r w:rsidR="00E0448A">
        <w:rPr>
          <w:rFonts w:ascii="Calibri" w:hAnsi="Calibri" w:cs="Calibri"/>
          <w:sz w:val="22"/>
          <w:szCs w:val="22"/>
        </w:rPr>
        <w:t>following guidance set out in BS5837</w:t>
      </w:r>
    </w:p>
    <w:p w14:paraId="6C9B09B0" w14:textId="20FD0CB8" w:rsidR="003450F0" w:rsidRDefault="003450F0" w:rsidP="00E25FCF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Full details of tree planting including planting methods and aftercare, following guidance set out in BS8545</w:t>
      </w:r>
    </w:p>
    <w:p w14:paraId="15947322" w14:textId="6CBB6B41" w:rsidR="00C7691E" w:rsidRDefault="00C7691E" w:rsidP="00E25FCF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Full details of the proposed biodiverse roof, including construction, substrate and maintenance.</w:t>
      </w:r>
    </w:p>
    <w:p w14:paraId="3608345F" w14:textId="69C20348" w:rsidR="002D33F1" w:rsidRDefault="002D33F1" w:rsidP="00E25FCF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Compliance with the above conditions</w:t>
      </w:r>
    </w:p>
    <w:p w14:paraId="1F96A759" w14:textId="37FEF88E" w:rsidR="00EA35FA" w:rsidRDefault="00EA35FA" w:rsidP="00547035">
      <w:pPr>
        <w:jc w:val="both"/>
        <w:rPr>
          <w:rFonts w:asciiTheme="minorHAnsi" w:hAnsiTheme="minorHAnsi" w:cs="Calibri"/>
          <w:sz w:val="22"/>
          <w:szCs w:val="22"/>
          <w:shd w:val="clear" w:color="auto" w:fill="FFFFFF"/>
        </w:rPr>
      </w:pPr>
    </w:p>
    <w:p w14:paraId="5E676973" w14:textId="77777777" w:rsidR="009A246F" w:rsidRDefault="009A246F" w:rsidP="00547035">
      <w:pPr>
        <w:jc w:val="both"/>
        <w:rPr>
          <w:rFonts w:asciiTheme="minorHAnsi" w:hAnsiTheme="minorHAnsi" w:cs="Calibri"/>
          <w:sz w:val="22"/>
          <w:szCs w:val="22"/>
          <w:shd w:val="clear" w:color="auto" w:fill="FFFFFF"/>
        </w:rPr>
      </w:pPr>
    </w:p>
    <w:sectPr w:rsidR="009A246F">
      <w:pgSz w:w="11906" w:h="16838" w:code="9"/>
      <w:pgMar w:top="851" w:right="1418" w:bottom="851" w:left="1418" w:header="720" w:footer="720" w:gutter="0"/>
      <w:paperSrc w:first="14" w:other="14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4F15"/>
    <w:multiLevelType w:val="hybridMultilevel"/>
    <w:tmpl w:val="FFFFFFFF"/>
    <w:lvl w:ilvl="0" w:tplc="ABFA123E">
      <w:start w:val="1"/>
      <w:numFmt w:val="lowerLetter"/>
      <w:lvlText w:val="%1)"/>
      <w:lvlJc w:val="left"/>
      <w:pPr>
        <w:ind w:left="206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78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50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22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94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66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38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10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824" w:hanging="180"/>
      </w:pPr>
      <w:rPr>
        <w:rFonts w:cs="Times New Roman"/>
      </w:rPr>
    </w:lvl>
  </w:abstractNum>
  <w:abstractNum w:abstractNumId="1" w15:restartNumberingAfterBreak="0">
    <w:nsid w:val="01816ED3"/>
    <w:multiLevelType w:val="hybridMultilevel"/>
    <w:tmpl w:val="FFFFFFFF"/>
    <w:lvl w:ilvl="0" w:tplc="06F0A7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5E26A0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6B1983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0EBD0BF9"/>
    <w:multiLevelType w:val="multilevel"/>
    <w:tmpl w:val="04AA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E915B7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0497F18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D744D"/>
    <w:multiLevelType w:val="hybridMultilevel"/>
    <w:tmpl w:val="F50EC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85F7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94E5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072C7"/>
    <w:multiLevelType w:val="hybridMultilevel"/>
    <w:tmpl w:val="22E04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C62B9"/>
    <w:multiLevelType w:val="hybridMultilevel"/>
    <w:tmpl w:val="55120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83AD3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5D7654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04539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0C1094"/>
    <w:multiLevelType w:val="hybridMultilevel"/>
    <w:tmpl w:val="FFFFFFFF"/>
    <w:lvl w:ilvl="0" w:tplc="90B277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45010"/>
    <w:multiLevelType w:val="hybridMultilevel"/>
    <w:tmpl w:val="FFFFFFFF"/>
    <w:lvl w:ilvl="0" w:tplc="E55C7D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A42E1"/>
    <w:multiLevelType w:val="multilevel"/>
    <w:tmpl w:val="DFD8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8E3BBE"/>
    <w:multiLevelType w:val="hybridMultilevel"/>
    <w:tmpl w:val="7558455A"/>
    <w:lvl w:ilvl="0" w:tplc="B5D6781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63807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68B577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25B30"/>
    <w:multiLevelType w:val="hybridMultilevel"/>
    <w:tmpl w:val="0B4227A0"/>
    <w:lvl w:ilvl="0" w:tplc="B5D6781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238E4"/>
    <w:multiLevelType w:val="hybridMultilevel"/>
    <w:tmpl w:val="FFFFFFFF"/>
    <w:lvl w:ilvl="0" w:tplc="81F4028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03F2B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67DF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53755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A845AD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1058C"/>
    <w:multiLevelType w:val="hybridMultilevel"/>
    <w:tmpl w:val="36A020A0"/>
    <w:lvl w:ilvl="0" w:tplc="E4CA9E8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536422">
    <w:abstractNumId w:val="3"/>
  </w:num>
  <w:num w:numId="2" w16cid:durableId="1707829204">
    <w:abstractNumId w:val="1"/>
  </w:num>
  <w:num w:numId="3" w16cid:durableId="187303800">
    <w:abstractNumId w:val="24"/>
  </w:num>
  <w:num w:numId="4" w16cid:durableId="1107430174">
    <w:abstractNumId w:val="9"/>
  </w:num>
  <w:num w:numId="5" w16cid:durableId="583801051">
    <w:abstractNumId w:val="6"/>
  </w:num>
  <w:num w:numId="6" w16cid:durableId="1069498191">
    <w:abstractNumId w:val="26"/>
  </w:num>
  <w:num w:numId="7" w16cid:durableId="223226195">
    <w:abstractNumId w:val="5"/>
  </w:num>
  <w:num w:numId="8" w16cid:durableId="131289027">
    <w:abstractNumId w:val="19"/>
  </w:num>
  <w:num w:numId="9" w16cid:durableId="1014310308">
    <w:abstractNumId w:val="23"/>
  </w:num>
  <w:num w:numId="10" w16cid:durableId="1000884515">
    <w:abstractNumId w:val="2"/>
  </w:num>
  <w:num w:numId="11" w16cid:durableId="201399574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82350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2333479">
    <w:abstractNumId w:val="8"/>
  </w:num>
  <w:num w:numId="14" w16cid:durableId="13477568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4253250">
    <w:abstractNumId w:val="20"/>
  </w:num>
  <w:num w:numId="16" w16cid:durableId="615676072">
    <w:abstractNumId w:val="13"/>
  </w:num>
  <w:num w:numId="17" w16cid:durableId="253588458">
    <w:abstractNumId w:val="15"/>
  </w:num>
  <w:num w:numId="18" w16cid:durableId="686754462">
    <w:abstractNumId w:val="22"/>
  </w:num>
  <w:num w:numId="19" w16cid:durableId="145438381">
    <w:abstractNumId w:val="16"/>
  </w:num>
  <w:num w:numId="20" w16cid:durableId="1318336329">
    <w:abstractNumId w:val="0"/>
  </w:num>
  <w:num w:numId="21" w16cid:durableId="1946424381">
    <w:abstractNumId w:val="11"/>
  </w:num>
  <w:num w:numId="22" w16cid:durableId="2011058196">
    <w:abstractNumId w:val="18"/>
  </w:num>
  <w:num w:numId="23" w16cid:durableId="1040401324">
    <w:abstractNumId w:val="21"/>
  </w:num>
  <w:num w:numId="24" w16cid:durableId="1878466274">
    <w:abstractNumId w:val="27"/>
  </w:num>
  <w:num w:numId="25" w16cid:durableId="279653708">
    <w:abstractNumId w:val="17"/>
  </w:num>
  <w:num w:numId="26" w16cid:durableId="1840653176">
    <w:abstractNumId w:val="4"/>
  </w:num>
  <w:num w:numId="27" w16cid:durableId="1589078236">
    <w:abstractNumId w:val="10"/>
  </w:num>
  <w:num w:numId="28" w16cid:durableId="3799844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43CCA"/>
    <w:rsid w:val="00001E31"/>
    <w:rsid w:val="00002852"/>
    <w:rsid w:val="00003752"/>
    <w:rsid w:val="000044F6"/>
    <w:rsid w:val="00006502"/>
    <w:rsid w:val="00012D09"/>
    <w:rsid w:val="000130C1"/>
    <w:rsid w:val="000138CA"/>
    <w:rsid w:val="000237F7"/>
    <w:rsid w:val="00025AE4"/>
    <w:rsid w:val="0002635B"/>
    <w:rsid w:val="00026F87"/>
    <w:rsid w:val="000270E3"/>
    <w:rsid w:val="00027346"/>
    <w:rsid w:val="0003138C"/>
    <w:rsid w:val="000353BF"/>
    <w:rsid w:val="0003689E"/>
    <w:rsid w:val="000406EA"/>
    <w:rsid w:val="00040C57"/>
    <w:rsid w:val="00041287"/>
    <w:rsid w:val="00041B8F"/>
    <w:rsid w:val="000421F2"/>
    <w:rsid w:val="00043F7F"/>
    <w:rsid w:val="0005555D"/>
    <w:rsid w:val="00056150"/>
    <w:rsid w:val="00062162"/>
    <w:rsid w:val="00066A68"/>
    <w:rsid w:val="00070A4C"/>
    <w:rsid w:val="00072374"/>
    <w:rsid w:val="000744D6"/>
    <w:rsid w:val="0007729E"/>
    <w:rsid w:val="00082484"/>
    <w:rsid w:val="00084504"/>
    <w:rsid w:val="00085EDA"/>
    <w:rsid w:val="000939B2"/>
    <w:rsid w:val="00095C12"/>
    <w:rsid w:val="000A0C22"/>
    <w:rsid w:val="000A3417"/>
    <w:rsid w:val="000A411D"/>
    <w:rsid w:val="000A46CD"/>
    <w:rsid w:val="000A51C2"/>
    <w:rsid w:val="000A68ED"/>
    <w:rsid w:val="000A6D81"/>
    <w:rsid w:val="000A7CBF"/>
    <w:rsid w:val="000B2A19"/>
    <w:rsid w:val="000B3814"/>
    <w:rsid w:val="000B6EFC"/>
    <w:rsid w:val="000C0B67"/>
    <w:rsid w:val="000C1A21"/>
    <w:rsid w:val="000C2A94"/>
    <w:rsid w:val="000C2C3C"/>
    <w:rsid w:val="000C3BB6"/>
    <w:rsid w:val="000D027C"/>
    <w:rsid w:val="000D0C91"/>
    <w:rsid w:val="000D0ED9"/>
    <w:rsid w:val="000D1245"/>
    <w:rsid w:val="000D2421"/>
    <w:rsid w:val="000D4C1A"/>
    <w:rsid w:val="000D4C2C"/>
    <w:rsid w:val="000D6AA1"/>
    <w:rsid w:val="000E4332"/>
    <w:rsid w:val="000E4719"/>
    <w:rsid w:val="000E71F3"/>
    <w:rsid w:val="000F090B"/>
    <w:rsid w:val="000F326B"/>
    <w:rsid w:val="000F4E82"/>
    <w:rsid w:val="000F6AF6"/>
    <w:rsid w:val="000F7B73"/>
    <w:rsid w:val="001003D3"/>
    <w:rsid w:val="001004CC"/>
    <w:rsid w:val="001038A2"/>
    <w:rsid w:val="00103BA9"/>
    <w:rsid w:val="00105437"/>
    <w:rsid w:val="00105F37"/>
    <w:rsid w:val="001065F6"/>
    <w:rsid w:val="00107D3F"/>
    <w:rsid w:val="00107D43"/>
    <w:rsid w:val="00115508"/>
    <w:rsid w:val="00115E1D"/>
    <w:rsid w:val="00117315"/>
    <w:rsid w:val="00117851"/>
    <w:rsid w:val="00120A66"/>
    <w:rsid w:val="00121789"/>
    <w:rsid w:val="00121909"/>
    <w:rsid w:val="00121DA7"/>
    <w:rsid w:val="00122494"/>
    <w:rsid w:val="0012359E"/>
    <w:rsid w:val="00123A55"/>
    <w:rsid w:val="00124053"/>
    <w:rsid w:val="00124BA4"/>
    <w:rsid w:val="00127A34"/>
    <w:rsid w:val="00131CCD"/>
    <w:rsid w:val="001361EC"/>
    <w:rsid w:val="00136A77"/>
    <w:rsid w:val="00141A04"/>
    <w:rsid w:val="00146C10"/>
    <w:rsid w:val="00150588"/>
    <w:rsid w:val="00151E2D"/>
    <w:rsid w:val="00152C06"/>
    <w:rsid w:val="00154A02"/>
    <w:rsid w:val="001665C6"/>
    <w:rsid w:val="00167ED7"/>
    <w:rsid w:val="00171CA0"/>
    <w:rsid w:val="001720E7"/>
    <w:rsid w:val="0017237E"/>
    <w:rsid w:val="001742A1"/>
    <w:rsid w:val="001749FF"/>
    <w:rsid w:val="00175762"/>
    <w:rsid w:val="00175796"/>
    <w:rsid w:val="00177B53"/>
    <w:rsid w:val="0018493F"/>
    <w:rsid w:val="001A0007"/>
    <w:rsid w:val="001A0189"/>
    <w:rsid w:val="001A0F93"/>
    <w:rsid w:val="001A2B61"/>
    <w:rsid w:val="001A3295"/>
    <w:rsid w:val="001A5499"/>
    <w:rsid w:val="001A6087"/>
    <w:rsid w:val="001B0166"/>
    <w:rsid w:val="001B103D"/>
    <w:rsid w:val="001B2B72"/>
    <w:rsid w:val="001B5C41"/>
    <w:rsid w:val="001B6A8A"/>
    <w:rsid w:val="001C3C01"/>
    <w:rsid w:val="001C57F2"/>
    <w:rsid w:val="001C7009"/>
    <w:rsid w:val="001D1DA4"/>
    <w:rsid w:val="001D5D6E"/>
    <w:rsid w:val="001D62EE"/>
    <w:rsid w:val="001D726B"/>
    <w:rsid w:val="001E09B7"/>
    <w:rsid w:val="001E2BB8"/>
    <w:rsid w:val="001F7F82"/>
    <w:rsid w:val="00201D74"/>
    <w:rsid w:val="002033BE"/>
    <w:rsid w:val="002038F1"/>
    <w:rsid w:val="00206CD5"/>
    <w:rsid w:val="0020726C"/>
    <w:rsid w:val="00210B77"/>
    <w:rsid w:val="002126D6"/>
    <w:rsid w:val="00212EF2"/>
    <w:rsid w:val="00216E82"/>
    <w:rsid w:val="0021718E"/>
    <w:rsid w:val="002171EF"/>
    <w:rsid w:val="00217712"/>
    <w:rsid w:val="0022694A"/>
    <w:rsid w:val="00227A5A"/>
    <w:rsid w:val="00230A11"/>
    <w:rsid w:val="00232A0B"/>
    <w:rsid w:val="00233FC1"/>
    <w:rsid w:val="002361B5"/>
    <w:rsid w:val="002405F9"/>
    <w:rsid w:val="00243104"/>
    <w:rsid w:val="0025004C"/>
    <w:rsid w:val="00250942"/>
    <w:rsid w:val="00250CBE"/>
    <w:rsid w:val="00263C57"/>
    <w:rsid w:val="00263F4E"/>
    <w:rsid w:val="002650FC"/>
    <w:rsid w:val="002653AE"/>
    <w:rsid w:val="00265F2F"/>
    <w:rsid w:val="00266870"/>
    <w:rsid w:val="0026699C"/>
    <w:rsid w:val="00267CB7"/>
    <w:rsid w:val="00270311"/>
    <w:rsid w:val="00270F16"/>
    <w:rsid w:val="00271A57"/>
    <w:rsid w:val="002750FA"/>
    <w:rsid w:val="00276C97"/>
    <w:rsid w:val="002770B1"/>
    <w:rsid w:val="00280161"/>
    <w:rsid w:val="0028239E"/>
    <w:rsid w:val="002833CC"/>
    <w:rsid w:val="002838E5"/>
    <w:rsid w:val="002871E4"/>
    <w:rsid w:val="0029043F"/>
    <w:rsid w:val="00292DC8"/>
    <w:rsid w:val="0029621F"/>
    <w:rsid w:val="002969AA"/>
    <w:rsid w:val="00297459"/>
    <w:rsid w:val="002A0045"/>
    <w:rsid w:val="002A4369"/>
    <w:rsid w:val="002A4A8F"/>
    <w:rsid w:val="002A720E"/>
    <w:rsid w:val="002A780C"/>
    <w:rsid w:val="002B5127"/>
    <w:rsid w:val="002B57EA"/>
    <w:rsid w:val="002C24A1"/>
    <w:rsid w:val="002C372D"/>
    <w:rsid w:val="002C6952"/>
    <w:rsid w:val="002C748D"/>
    <w:rsid w:val="002C75A8"/>
    <w:rsid w:val="002D0994"/>
    <w:rsid w:val="002D270E"/>
    <w:rsid w:val="002D33F1"/>
    <w:rsid w:val="002D4491"/>
    <w:rsid w:val="002D453D"/>
    <w:rsid w:val="002D4C50"/>
    <w:rsid w:val="002D6A1F"/>
    <w:rsid w:val="002E1FE7"/>
    <w:rsid w:val="002E26E3"/>
    <w:rsid w:val="002E6827"/>
    <w:rsid w:val="002E71B8"/>
    <w:rsid w:val="002F6E5E"/>
    <w:rsid w:val="0030094C"/>
    <w:rsid w:val="00300DBC"/>
    <w:rsid w:val="00301F81"/>
    <w:rsid w:val="003056C4"/>
    <w:rsid w:val="0030785D"/>
    <w:rsid w:val="00311566"/>
    <w:rsid w:val="00312202"/>
    <w:rsid w:val="0031276E"/>
    <w:rsid w:val="00312C23"/>
    <w:rsid w:val="00315120"/>
    <w:rsid w:val="00316386"/>
    <w:rsid w:val="00317AE7"/>
    <w:rsid w:val="00317E83"/>
    <w:rsid w:val="00325AAA"/>
    <w:rsid w:val="00326BD4"/>
    <w:rsid w:val="00327C37"/>
    <w:rsid w:val="003301F3"/>
    <w:rsid w:val="00334638"/>
    <w:rsid w:val="003365B2"/>
    <w:rsid w:val="003424E4"/>
    <w:rsid w:val="00342B39"/>
    <w:rsid w:val="0034396C"/>
    <w:rsid w:val="00343FC3"/>
    <w:rsid w:val="003440FF"/>
    <w:rsid w:val="003450F0"/>
    <w:rsid w:val="00345A28"/>
    <w:rsid w:val="003510B2"/>
    <w:rsid w:val="003517A3"/>
    <w:rsid w:val="00352DDD"/>
    <w:rsid w:val="00354C33"/>
    <w:rsid w:val="0035642B"/>
    <w:rsid w:val="00362182"/>
    <w:rsid w:val="003624DF"/>
    <w:rsid w:val="00362795"/>
    <w:rsid w:val="0036511A"/>
    <w:rsid w:val="00365E8B"/>
    <w:rsid w:val="00370021"/>
    <w:rsid w:val="003725D4"/>
    <w:rsid w:val="00372C14"/>
    <w:rsid w:val="00374018"/>
    <w:rsid w:val="00376DD1"/>
    <w:rsid w:val="0038063C"/>
    <w:rsid w:val="00382019"/>
    <w:rsid w:val="00383564"/>
    <w:rsid w:val="00383BF8"/>
    <w:rsid w:val="00385C0D"/>
    <w:rsid w:val="003865BE"/>
    <w:rsid w:val="00386D81"/>
    <w:rsid w:val="00386F60"/>
    <w:rsid w:val="00390393"/>
    <w:rsid w:val="00391A2F"/>
    <w:rsid w:val="003928B8"/>
    <w:rsid w:val="0039341D"/>
    <w:rsid w:val="00394588"/>
    <w:rsid w:val="003946F4"/>
    <w:rsid w:val="00395CBF"/>
    <w:rsid w:val="003A0913"/>
    <w:rsid w:val="003A126D"/>
    <w:rsid w:val="003A2395"/>
    <w:rsid w:val="003A5150"/>
    <w:rsid w:val="003A5CB1"/>
    <w:rsid w:val="003A5F9C"/>
    <w:rsid w:val="003A6B7E"/>
    <w:rsid w:val="003A7475"/>
    <w:rsid w:val="003B0147"/>
    <w:rsid w:val="003B1632"/>
    <w:rsid w:val="003B439D"/>
    <w:rsid w:val="003B7CF0"/>
    <w:rsid w:val="003C0CA7"/>
    <w:rsid w:val="003C1480"/>
    <w:rsid w:val="003C673F"/>
    <w:rsid w:val="003D17FC"/>
    <w:rsid w:val="003D17FF"/>
    <w:rsid w:val="003D3DC7"/>
    <w:rsid w:val="003D56FC"/>
    <w:rsid w:val="003D6495"/>
    <w:rsid w:val="003D68B4"/>
    <w:rsid w:val="003E04B0"/>
    <w:rsid w:val="003E38F9"/>
    <w:rsid w:val="003E3AFC"/>
    <w:rsid w:val="003E4D71"/>
    <w:rsid w:val="003E7659"/>
    <w:rsid w:val="003F0676"/>
    <w:rsid w:val="003F2963"/>
    <w:rsid w:val="003F681B"/>
    <w:rsid w:val="003F7C6F"/>
    <w:rsid w:val="00400C02"/>
    <w:rsid w:val="00402CE3"/>
    <w:rsid w:val="00403075"/>
    <w:rsid w:val="00406AFA"/>
    <w:rsid w:val="00407990"/>
    <w:rsid w:val="00410A96"/>
    <w:rsid w:val="00413F99"/>
    <w:rsid w:val="004148CE"/>
    <w:rsid w:val="0041726A"/>
    <w:rsid w:val="0041746E"/>
    <w:rsid w:val="00421FE0"/>
    <w:rsid w:val="00423072"/>
    <w:rsid w:val="00425987"/>
    <w:rsid w:val="00431D53"/>
    <w:rsid w:val="0043228A"/>
    <w:rsid w:val="00435B9C"/>
    <w:rsid w:val="00436065"/>
    <w:rsid w:val="004401EC"/>
    <w:rsid w:val="004412C6"/>
    <w:rsid w:val="00444095"/>
    <w:rsid w:val="00446A1F"/>
    <w:rsid w:val="00447A5C"/>
    <w:rsid w:val="00447C83"/>
    <w:rsid w:val="00450F1E"/>
    <w:rsid w:val="0045111F"/>
    <w:rsid w:val="00454789"/>
    <w:rsid w:val="00454BA3"/>
    <w:rsid w:val="00456D84"/>
    <w:rsid w:val="00457F33"/>
    <w:rsid w:val="00460129"/>
    <w:rsid w:val="00460280"/>
    <w:rsid w:val="00460ECE"/>
    <w:rsid w:val="00463971"/>
    <w:rsid w:val="00465CF0"/>
    <w:rsid w:val="00472921"/>
    <w:rsid w:val="0047464C"/>
    <w:rsid w:val="004749CA"/>
    <w:rsid w:val="00477DEF"/>
    <w:rsid w:val="00480973"/>
    <w:rsid w:val="0048259B"/>
    <w:rsid w:val="004830EF"/>
    <w:rsid w:val="0048378E"/>
    <w:rsid w:val="00485A32"/>
    <w:rsid w:val="004873EC"/>
    <w:rsid w:val="0049442F"/>
    <w:rsid w:val="0049451D"/>
    <w:rsid w:val="004963E1"/>
    <w:rsid w:val="00496F83"/>
    <w:rsid w:val="00497662"/>
    <w:rsid w:val="004A2E97"/>
    <w:rsid w:val="004B0CC6"/>
    <w:rsid w:val="004B1F0E"/>
    <w:rsid w:val="004B2808"/>
    <w:rsid w:val="004C04CF"/>
    <w:rsid w:val="004C22C5"/>
    <w:rsid w:val="004C7AB3"/>
    <w:rsid w:val="004D4E26"/>
    <w:rsid w:val="004D642B"/>
    <w:rsid w:val="004E19D5"/>
    <w:rsid w:val="004E4783"/>
    <w:rsid w:val="004E6AC2"/>
    <w:rsid w:val="004E777B"/>
    <w:rsid w:val="004F2F74"/>
    <w:rsid w:val="0050072A"/>
    <w:rsid w:val="00502046"/>
    <w:rsid w:val="00511AA5"/>
    <w:rsid w:val="00512447"/>
    <w:rsid w:val="00513228"/>
    <w:rsid w:val="00516022"/>
    <w:rsid w:val="00516A78"/>
    <w:rsid w:val="00521BCB"/>
    <w:rsid w:val="005249AD"/>
    <w:rsid w:val="0052552C"/>
    <w:rsid w:val="00525855"/>
    <w:rsid w:val="0053050D"/>
    <w:rsid w:val="005314F4"/>
    <w:rsid w:val="005326B0"/>
    <w:rsid w:val="00532B1B"/>
    <w:rsid w:val="00533E5F"/>
    <w:rsid w:val="00534BF7"/>
    <w:rsid w:val="00535369"/>
    <w:rsid w:val="00537088"/>
    <w:rsid w:val="005410B4"/>
    <w:rsid w:val="00541A05"/>
    <w:rsid w:val="00541FAB"/>
    <w:rsid w:val="00542FFB"/>
    <w:rsid w:val="00543653"/>
    <w:rsid w:val="00543CE9"/>
    <w:rsid w:val="00543FC1"/>
    <w:rsid w:val="00544932"/>
    <w:rsid w:val="0054528F"/>
    <w:rsid w:val="00547035"/>
    <w:rsid w:val="005556E8"/>
    <w:rsid w:val="00555724"/>
    <w:rsid w:val="00555DF8"/>
    <w:rsid w:val="00560743"/>
    <w:rsid w:val="005616C8"/>
    <w:rsid w:val="00561FCC"/>
    <w:rsid w:val="00562C51"/>
    <w:rsid w:val="00564B58"/>
    <w:rsid w:val="00576770"/>
    <w:rsid w:val="00584E9A"/>
    <w:rsid w:val="005854E5"/>
    <w:rsid w:val="00586DC9"/>
    <w:rsid w:val="00591369"/>
    <w:rsid w:val="00591FDF"/>
    <w:rsid w:val="00595F9F"/>
    <w:rsid w:val="005A01F5"/>
    <w:rsid w:val="005A5230"/>
    <w:rsid w:val="005B24B7"/>
    <w:rsid w:val="005B2F3B"/>
    <w:rsid w:val="005B42D4"/>
    <w:rsid w:val="005B7F03"/>
    <w:rsid w:val="005C109C"/>
    <w:rsid w:val="005C352B"/>
    <w:rsid w:val="005C687D"/>
    <w:rsid w:val="005C7503"/>
    <w:rsid w:val="005C7E57"/>
    <w:rsid w:val="005D1C20"/>
    <w:rsid w:val="005D3B87"/>
    <w:rsid w:val="005D54D7"/>
    <w:rsid w:val="005D5761"/>
    <w:rsid w:val="005D623E"/>
    <w:rsid w:val="005D7F31"/>
    <w:rsid w:val="005E08F4"/>
    <w:rsid w:val="005E16DE"/>
    <w:rsid w:val="005E1C92"/>
    <w:rsid w:val="005E45CE"/>
    <w:rsid w:val="005E482D"/>
    <w:rsid w:val="005E7158"/>
    <w:rsid w:val="005F3959"/>
    <w:rsid w:val="005F4304"/>
    <w:rsid w:val="005F5FD2"/>
    <w:rsid w:val="00600110"/>
    <w:rsid w:val="0060088E"/>
    <w:rsid w:val="00600C16"/>
    <w:rsid w:val="00601031"/>
    <w:rsid w:val="006026C8"/>
    <w:rsid w:val="0060334B"/>
    <w:rsid w:val="00605AA1"/>
    <w:rsid w:val="006074B3"/>
    <w:rsid w:val="006104EC"/>
    <w:rsid w:val="0061704E"/>
    <w:rsid w:val="0061761D"/>
    <w:rsid w:val="00624236"/>
    <w:rsid w:val="006244F8"/>
    <w:rsid w:val="0062497E"/>
    <w:rsid w:val="00626566"/>
    <w:rsid w:val="00626804"/>
    <w:rsid w:val="00627657"/>
    <w:rsid w:val="00632C96"/>
    <w:rsid w:val="0063519D"/>
    <w:rsid w:val="006351B3"/>
    <w:rsid w:val="00637FB8"/>
    <w:rsid w:val="00641173"/>
    <w:rsid w:val="00642C37"/>
    <w:rsid w:val="00643CCA"/>
    <w:rsid w:val="00644876"/>
    <w:rsid w:val="00644952"/>
    <w:rsid w:val="006526F9"/>
    <w:rsid w:val="00655B49"/>
    <w:rsid w:val="00655F3B"/>
    <w:rsid w:val="0065638A"/>
    <w:rsid w:val="006564B3"/>
    <w:rsid w:val="00656E82"/>
    <w:rsid w:val="00661D8F"/>
    <w:rsid w:val="00662009"/>
    <w:rsid w:val="00662377"/>
    <w:rsid w:val="0066266B"/>
    <w:rsid w:val="00663AB1"/>
    <w:rsid w:val="00663FC6"/>
    <w:rsid w:val="0066408F"/>
    <w:rsid w:val="00666911"/>
    <w:rsid w:val="0066751B"/>
    <w:rsid w:val="0067067F"/>
    <w:rsid w:val="00673F79"/>
    <w:rsid w:val="00677C66"/>
    <w:rsid w:val="00683017"/>
    <w:rsid w:val="0068328B"/>
    <w:rsid w:val="0068522F"/>
    <w:rsid w:val="00685C53"/>
    <w:rsid w:val="00686210"/>
    <w:rsid w:val="006902F2"/>
    <w:rsid w:val="006905CD"/>
    <w:rsid w:val="0069338A"/>
    <w:rsid w:val="00695291"/>
    <w:rsid w:val="006A1129"/>
    <w:rsid w:val="006A132B"/>
    <w:rsid w:val="006A1BF5"/>
    <w:rsid w:val="006A1E9C"/>
    <w:rsid w:val="006B5C7D"/>
    <w:rsid w:val="006C22E6"/>
    <w:rsid w:val="006D40B9"/>
    <w:rsid w:val="006D4459"/>
    <w:rsid w:val="006D58EA"/>
    <w:rsid w:val="006D60B9"/>
    <w:rsid w:val="006D75C0"/>
    <w:rsid w:val="006E08A3"/>
    <w:rsid w:val="006E2171"/>
    <w:rsid w:val="006E6682"/>
    <w:rsid w:val="006E7B86"/>
    <w:rsid w:val="006F2802"/>
    <w:rsid w:val="006F41DD"/>
    <w:rsid w:val="0070063C"/>
    <w:rsid w:val="0070155F"/>
    <w:rsid w:val="007015DD"/>
    <w:rsid w:val="0070245E"/>
    <w:rsid w:val="00706B08"/>
    <w:rsid w:val="00710AD6"/>
    <w:rsid w:val="0071232D"/>
    <w:rsid w:val="007129C7"/>
    <w:rsid w:val="00712BFF"/>
    <w:rsid w:val="007143B1"/>
    <w:rsid w:val="00714AFE"/>
    <w:rsid w:val="00714BA0"/>
    <w:rsid w:val="00714F85"/>
    <w:rsid w:val="00715E79"/>
    <w:rsid w:val="00716899"/>
    <w:rsid w:val="0072134D"/>
    <w:rsid w:val="007240FE"/>
    <w:rsid w:val="00724C6F"/>
    <w:rsid w:val="007268F5"/>
    <w:rsid w:val="00726951"/>
    <w:rsid w:val="00726E85"/>
    <w:rsid w:val="00731F0F"/>
    <w:rsid w:val="00732D02"/>
    <w:rsid w:val="00732FB8"/>
    <w:rsid w:val="00733B67"/>
    <w:rsid w:val="00736A34"/>
    <w:rsid w:val="00736DA2"/>
    <w:rsid w:val="007407F1"/>
    <w:rsid w:val="00742421"/>
    <w:rsid w:val="00742E50"/>
    <w:rsid w:val="00743BA0"/>
    <w:rsid w:val="0074408E"/>
    <w:rsid w:val="007458F6"/>
    <w:rsid w:val="00747428"/>
    <w:rsid w:val="00752EAD"/>
    <w:rsid w:val="00754628"/>
    <w:rsid w:val="00760FA6"/>
    <w:rsid w:val="00765E56"/>
    <w:rsid w:val="00767245"/>
    <w:rsid w:val="00767C3E"/>
    <w:rsid w:val="007740BD"/>
    <w:rsid w:val="00780B2B"/>
    <w:rsid w:val="00783B11"/>
    <w:rsid w:val="00783B91"/>
    <w:rsid w:val="007842B9"/>
    <w:rsid w:val="00784A7A"/>
    <w:rsid w:val="007869C3"/>
    <w:rsid w:val="00787DFD"/>
    <w:rsid w:val="0079156C"/>
    <w:rsid w:val="00793254"/>
    <w:rsid w:val="0079619B"/>
    <w:rsid w:val="007A15E3"/>
    <w:rsid w:val="007B0673"/>
    <w:rsid w:val="007B317B"/>
    <w:rsid w:val="007B4B10"/>
    <w:rsid w:val="007C1749"/>
    <w:rsid w:val="007C1C49"/>
    <w:rsid w:val="007C32F8"/>
    <w:rsid w:val="007C346B"/>
    <w:rsid w:val="007C4362"/>
    <w:rsid w:val="007C5003"/>
    <w:rsid w:val="007D1470"/>
    <w:rsid w:val="007D29F0"/>
    <w:rsid w:val="007D3A73"/>
    <w:rsid w:val="007D53AB"/>
    <w:rsid w:val="007D5868"/>
    <w:rsid w:val="007D5C82"/>
    <w:rsid w:val="007E37E2"/>
    <w:rsid w:val="007F3923"/>
    <w:rsid w:val="007F5386"/>
    <w:rsid w:val="007F77D5"/>
    <w:rsid w:val="007F7BF9"/>
    <w:rsid w:val="00801C09"/>
    <w:rsid w:val="0080268B"/>
    <w:rsid w:val="0080270C"/>
    <w:rsid w:val="0080466D"/>
    <w:rsid w:val="00804D63"/>
    <w:rsid w:val="008066D3"/>
    <w:rsid w:val="00812233"/>
    <w:rsid w:val="0081235A"/>
    <w:rsid w:val="008135F2"/>
    <w:rsid w:val="00813FC8"/>
    <w:rsid w:val="008161D4"/>
    <w:rsid w:val="008179AB"/>
    <w:rsid w:val="0082038B"/>
    <w:rsid w:val="0082386E"/>
    <w:rsid w:val="008264B0"/>
    <w:rsid w:val="0083276A"/>
    <w:rsid w:val="00835E30"/>
    <w:rsid w:val="00851342"/>
    <w:rsid w:val="008531A7"/>
    <w:rsid w:val="008546D4"/>
    <w:rsid w:val="008558B3"/>
    <w:rsid w:val="00857595"/>
    <w:rsid w:val="008620B7"/>
    <w:rsid w:val="008625B0"/>
    <w:rsid w:val="00862901"/>
    <w:rsid w:val="00862ABB"/>
    <w:rsid w:val="00871450"/>
    <w:rsid w:val="00871B12"/>
    <w:rsid w:val="0087223C"/>
    <w:rsid w:val="008737E9"/>
    <w:rsid w:val="00874DF5"/>
    <w:rsid w:val="0088115F"/>
    <w:rsid w:val="0088152B"/>
    <w:rsid w:val="008837F5"/>
    <w:rsid w:val="00883E14"/>
    <w:rsid w:val="00885753"/>
    <w:rsid w:val="0088625D"/>
    <w:rsid w:val="00886A60"/>
    <w:rsid w:val="00886B58"/>
    <w:rsid w:val="00887400"/>
    <w:rsid w:val="008909BB"/>
    <w:rsid w:val="008928B8"/>
    <w:rsid w:val="008939AD"/>
    <w:rsid w:val="008A0247"/>
    <w:rsid w:val="008A048A"/>
    <w:rsid w:val="008A095D"/>
    <w:rsid w:val="008A2043"/>
    <w:rsid w:val="008A4B7D"/>
    <w:rsid w:val="008A6F70"/>
    <w:rsid w:val="008A7721"/>
    <w:rsid w:val="008B39AF"/>
    <w:rsid w:val="008B3AB4"/>
    <w:rsid w:val="008B4A43"/>
    <w:rsid w:val="008B7BE8"/>
    <w:rsid w:val="008C0008"/>
    <w:rsid w:val="008C1399"/>
    <w:rsid w:val="008C493A"/>
    <w:rsid w:val="008C4B05"/>
    <w:rsid w:val="008C5BF6"/>
    <w:rsid w:val="008D1AA4"/>
    <w:rsid w:val="008D2253"/>
    <w:rsid w:val="008D2522"/>
    <w:rsid w:val="008D372F"/>
    <w:rsid w:val="008D3DE2"/>
    <w:rsid w:val="008D4E80"/>
    <w:rsid w:val="008D5B88"/>
    <w:rsid w:val="008D7959"/>
    <w:rsid w:val="008D7C37"/>
    <w:rsid w:val="008E0517"/>
    <w:rsid w:val="008E6B76"/>
    <w:rsid w:val="008E7203"/>
    <w:rsid w:val="008F241E"/>
    <w:rsid w:val="008F3499"/>
    <w:rsid w:val="008F3BC2"/>
    <w:rsid w:val="008F6C40"/>
    <w:rsid w:val="009008B8"/>
    <w:rsid w:val="00901F38"/>
    <w:rsid w:val="009025FF"/>
    <w:rsid w:val="009051D4"/>
    <w:rsid w:val="009109F8"/>
    <w:rsid w:val="00910EE0"/>
    <w:rsid w:val="00913251"/>
    <w:rsid w:val="0091415D"/>
    <w:rsid w:val="009226AE"/>
    <w:rsid w:val="009233F5"/>
    <w:rsid w:val="00923807"/>
    <w:rsid w:val="00925633"/>
    <w:rsid w:val="00926138"/>
    <w:rsid w:val="00926C48"/>
    <w:rsid w:val="00933A7E"/>
    <w:rsid w:val="009361A1"/>
    <w:rsid w:val="0093719D"/>
    <w:rsid w:val="00940ABE"/>
    <w:rsid w:val="00944654"/>
    <w:rsid w:val="00954CC4"/>
    <w:rsid w:val="00956026"/>
    <w:rsid w:val="00957650"/>
    <w:rsid w:val="009601F7"/>
    <w:rsid w:val="00963386"/>
    <w:rsid w:val="00963828"/>
    <w:rsid w:val="009671B5"/>
    <w:rsid w:val="009703D7"/>
    <w:rsid w:val="00974716"/>
    <w:rsid w:val="00977D02"/>
    <w:rsid w:val="00980E65"/>
    <w:rsid w:val="0098211B"/>
    <w:rsid w:val="0098221A"/>
    <w:rsid w:val="00986D0B"/>
    <w:rsid w:val="00991FC5"/>
    <w:rsid w:val="00993DB4"/>
    <w:rsid w:val="00995240"/>
    <w:rsid w:val="009A22D6"/>
    <w:rsid w:val="009A246F"/>
    <w:rsid w:val="009A38D3"/>
    <w:rsid w:val="009A5159"/>
    <w:rsid w:val="009A566D"/>
    <w:rsid w:val="009B06A9"/>
    <w:rsid w:val="009B0E77"/>
    <w:rsid w:val="009B5DD2"/>
    <w:rsid w:val="009B7DB7"/>
    <w:rsid w:val="009C0C7F"/>
    <w:rsid w:val="009C3012"/>
    <w:rsid w:val="009C33FD"/>
    <w:rsid w:val="009C4F13"/>
    <w:rsid w:val="009C6CE3"/>
    <w:rsid w:val="009D1C77"/>
    <w:rsid w:val="009D1E9E"/>
    <w:rsid w:val="009D20FD"/>
    <w:rsid w:val="009D25F4"/>
    <w:rsid w:val="009D4B31"/>
    <w:rsid w:val="009D7AC8"/>
    <w:rsid w:val="009E1096"/>
    <w:rsid w:val="009E1438"/>
    <w:rsid w:val="009E23ED"/>
    <w:rsid w:val="009E2BC2"/>
    <w:rsid w:val="009E4090"/>
    <w:rsid w:val="009E43B0"/>
    <w:rsid w:val="009E6672"/>
    <w:rsid w:val="009F0D84"/>
    <w:rsid w:val="009F263A"/>
    <w:rsid w:val="009F50EA"/>
    <w:rsid w:val="009F61E9"/>
    <w:rsid w:val="009F6538"/>
    <w:rsid w:val="00A02057"/>
    <w:rsid w:val="00A0302F"/>
    <w:rsid w:val="00A03E8B"/>
    <w:rsid w:val="00A051A0"/>
    <w:rsid w:val="00A053B6"/>
    <w:rsid w:val="00A06BAB"/>
    <w:rsid w:val="00A14D5F"/>
    <w:rsid w:val="00A165A7"/>
    <w:rsid w:val="00A172FF"/>
    <w:rsid w:val="00A179FD"/>
    <w:rsid w:val="00A2193D"/>
    <w:rsid w:val="00A231D0"/>
    <w:rsid w:val="00A23B44"/>
    <w:rsid w:val="00A24789"/>
    <w:rsid w:val="00A3148B"/>
    <w:rsid w:val="00A33364"/>
    <w:rsid w:val="00A3517E"/>
    <w:rsid w:val="00A353BE"/>
    <w:rsid w:val="00A363D0"/>
    <w:rsid w:val="00A4048B"/>
    <w:rsid w:val="00A41B49"/>
    <w:rsid w:val="00A42BDA"/>
    <w:rsid w:val="00A44604"/>
    <w:rsid w:val="00A46191"/>
    <w:rsid w:val="00A47521"/>
    <w:rsid w:val="00A5016E"/>
    <w:rsid w:val="00A50463"/>
    <w:rsid w:val="00A50D93"/>
    <w:rsid w:val="00A51333"/>
    <w:rsid w:val="00A51D25"/>
    <w:rsid w:val="00A5348A"/>
    <w:rsid w:val="00A55D0B"/>
    <w:rsid w:val="00A5697F"/>
    <w:rsid w:val="00A577B5"/>
    <w:rsid w:val="00A60078"/>
    <w:rsid w:val="00A6084A"/>
    <w:rsid w:val="00A608A0"/>
    <w:rsid w:val="00A64D74"/>
    <w:rsid w:val="00A70D5D"/>
    <w:rsid w:val="00A71EF1"/>
    <w:rsid w:val="00A73D5B"/>
    <w:rsid w:val="00A74FB9"/>
    <w:rsid w:val="00A7775D"/>
    <w:rsid w:val="00A7783C"/>
    <w:rsid w:val="00A80705"/>
    <w:rsid w:val="00A825BF"/>
    <w:rsid w:val="00A8358B"/>
    <w:rsid w:val="00A87E61"/>
    <w:rsid w:val="00A907AF"/>
    <w:rsid w:val="00A95E1D"/>
    <w:rsid w:val="00AA2D9A"/>
    <w:rsid w:val="00AA6F41"/>
    <w:rsid w:val="00AB0E50"/>
    <w:rsid w:val="00AB1B2C"/>
    <w:rsid w:val="00AB5729"/>
    <w:rsid w:val="00AB6D65"/>
    <w:rsid w:val="00AC0B48"/>
    <w:rsid w:val="00AC3546"/>
    <w:rsid w:val="00AC4806"/>
    <w:rsid w:val="00AC51BB"/>
    <w:rsid w:val="00AC6BD5"/>
    <w:rsid w:val="00AC700F"/>
    <w:rsid w:val="00AD71D1"/>
    <w:rsid w:val="00AD71E1"/>
    <w:rsid w:val="00AE0222"/>
    <w:rsid w:val="00AE124E"/>
    <w:rsid w:val="00AE14D5"/>
    <w:rsid w:val="00AF1FC0"/>
    <w:rsid w:val="00AF2DB7"/>
    <w:rsid w:val="00AF3232"/>
    <w:rsid w:val="00AF410D"/>
    <w:rsid w:val="00AF4895"/>
    <w:rsid w:val="00AF5620"/>
    <w:rsid w:val="00B0064B"/>
    <w:rsid w:val="00B012F8"/>
    <w:rsid w:val="00B0152D"/>
    <w:rsid w:val="00B020B2"/>
    <w:rsid w:val="00B100CF"/>
    <w:rsid w:val="00B106E8"/>
    <w:rsid w:val="00B1224E"/>
    <w:rsid w:val="00B13959"/>
    <w:rsid w:val="00B2403B"/>
    <w:rsid w:val="00B248CD"/>
    <w:rsid w:val="00B251D5"/>
    <w:rsid w:val="00B30870"/>
    <w:rsid w:val="00B30942"/>
    <w:rsid w:val="00B31E19"/>
    <w:rsid w:val="00B32A7A"/>
    <w:rsid w:val="00B34116"/>
    <w:rsid w:val="00B35853"/>
    <w:rsid w:val="00B36859"/>
    <w:rsid w:val="00B37A3B"/>
    <w:rsid w:val="00B45D82"/>
    <w:rsid w:val="00B46598"/>
    <w:rsid w:val="00B47CAD"/>
    <w:rsid w:val="00B5118A"/>
    <w:rsid w:val="00B52BA8"/>
    <w:rsid w:val="00B54E01"/>
    <w:rsid w:val="00B57704"/>
    <w:rsid w:val="00B57A65"/>
    <w:rsid w:val="00B621BE"/>
    <w:rsid w:val="00B648FF"/>
    <w:rsid w:val="00B761EF"/>
    <w:rsid w:val="00B81D94"/>
    <w:rsid w:val="00B82622"/>
    <w:rsid w:val="00B85CE3"/>
    <w:rsid w:val="00B86B74"/>
    <w:rsid w:val="00B92D85"/>
    <w:rsid w:val="00B951C7"/>
    <w:rsid w:val="00B97227"/>
    <w:rsid w:val="00BA61ED"/>
    <w:rsid w:val="00BB1413"/>
    <w:rsid w:val="00BB2F56"/>
    <w:rsid w:val="00BB3160"/>
    <w:rsid w:val="00BB33FD"/>
    <w:rsid w:val="00BB4B6E"/>
    <w:rsid w:val="00BB7509"/>
    <w:rsid w:val="00BC53DC"/>
    <w:rsid w:val="00BC544D"/>
    <w:rsid w:val="00BD3966"/>
    <w:rsid w:val="00BE1321"/>
    <w:rsid w:val="00BE1C29"/>
    <w:rsid w:val="00BE2B9F"/>
    <w:rsid w:val="00BE6785"/>
    <w:rsid w:val="00BF7BCB"/>
    <w:rsid w:val="00C018C1"/>
    <w:rsid w:val="00C06577"/>
    <w:rsid w:val="00C12D8F"/>
    <w:rsid w:val="00C1317D"/>
    <w:rsid w:val="00C149B9"/>
    <w:rsid w:val="00C15B15"/>
    <w:rsid w:val="00C17C35"/>
    <w:rsid w:val="00C225C4"/>
    <w:rsid w:val="00C23530"/>
    <w:rsid w:val="00C2697B"/>
    <w:rsid w:val="00C275FC"/>
    <w:rsid w:val="00C32358"/>
    <w:rsid w:val="00C33BBE"/>
    <w:rsid w:val="00C36B70"/>
    <w:rsid w:val="00C40E64"/>
    <w:rsid w:val="00C42CBB"/>
    <w:rsid w:val="00C42D5F"/>
    <w:rsid w:val="00C44178"/>
    <w:rsid w:val="00C454F8"/>
    <w:rsid w:val="00C45A71"/>
    <w:rsid w:val="00C45F7F"/>
    <w:rsid w:val="00C47FC0"/>
    <w:rsid w:val="00C50864"/>
    <w:rsid w:val="00C51AAA"/>
    <w:rsid w:val="00C54885"/>
    <w:rsid w:val="00C6004E"/>
    <w:rsid w:val="00C63EB0"/>
    <w:rsid w:val="00C65593"/>
    <w:rsid w:val="00C6640E"/>
    <w:rsid w:val="00C718C2"/>
    <w:rsid w:val="00C72426"/>
    <w:rsid w:val="00C73622"/>
    <w:rsid w:val="00C74412"/>
    <w:rsid w:val="00C751F4"/>
    <w:rsid w:val="00C75CC8"/>
    <w:rsid w:val="00C76228"/>
    <w:rsid w:val="00C7691E"/>
    <w:rsid w:val="00C769BC"/>
    <w:rsid w:val="00C8093C"/>
    <w:rsid w:val="00C8598A"/>
    <w:rsid w:val="00C85B95"/>
    <w:rsid w:val="00C87CA8"/>
    <w:rsid w:val="00C901BF"/>
    <w:rsid w:val="00C96C4B"/>
    <w:rsid w:val="00C96F20"/>
    <w:rsid w:val="00CA02B5"/>
    <w:rsid w:val="00CA07B4"/>
    <w:rsid w:val="00CA2A60"/>
    <w:rsid w:val="00CA42AB"/>
    <w:rsid w:val="00CA466D"/>
    <w:rsid w:val="00CA613C"/>
    <w:rsid w:val="00CB29D9"/>
    <w:rsid w:val="00CB2B90"/>
    <w:rsid w:val="00CC304F"/>
    <w:rsid w:val="00CC3A85"/>
    <w:rsid w:val="00CC6007"/>
    <w:rsid w:val="00CC6876"/>
    <w:rsid w:val="00CD21E9"/>
    <w:rsid w:val="00CD225E"/>
    <w:rsid w:val="00CD2327"/>
    <w:rsid w:val="00CD2697"/>
    <w:rsid w:val="00CD2860"/>
    <w:rsid w:val="00CD6A64"/>
    <w:rsid w:val="00CD7049"/>
    <w:rsid w:val="00CD7635"/>
    <w:rsid w:val="00CE1DD7"/>
    <w:rsid w:val="00CE45EC"/>
    <w:rsid w:val="00CE47EB"/>
    <w:rsid w:val="00CE5030"/>
    <w:rsid w:val="00CE7C15"/>
    <w:rsid w:val="00CF25C0"/>
    <w:rsid w:val="00CF3687"/>
    <w:rsid w:val="00CF5075"/>
    <w:rsid w:val="00D0001E"/>
    <w:rsid w:val="00D02DF6"/>
    <w:rsid w:val="00D02F47"/>
    <w:rsid w:val="00D0493E"/>
    <w:rsid w:val="00D05023"/>
    <w:rsid w:val="00D06944"/>
    <w:rsid w:val="00D121D5"/>
    <w:rsid w:val="00D12BCB"/>
    <w:rsid w:val="00D167A9"/>
    <w:rsid w:val="00D168F0"/>
    <w:rsid w:val="00D25CB4"/>
    <w:rsid w:val="00D35077"/>
    <w:rsid w:val="00D35A13"/>
    <w:rsid w:val="00D419FB"/>
    <w:rsid w:val="00D546E3"/>
    <w:rsid w:val="00D56C00"/>
    <w:rsid w:val="00D57018"/>
    <w:rsid w:val="00D576BD"/>
    <w:rsid w:val="00D619A3"/>
    <w:rsid w:val="00D62AFF"/>
    <w:rsid w:val="00D631A3"/>
    <w:rsid w:val="00D633D9"/>
    <w:rsid w:val="00D70988"/>
    <w:rsid w:val="00D71AD7"/>
    <w:rsid w:val="00D729CD"/>
    <w:rsid w:val="00D74EB7"/>
    <w:rsid w:val="00D8036D"/>
    <w:rsid w:val="00D8094D"/>
    <w:rsid w:val="00D82574"/>
    <w:rsid w:val="00D85881"/>
    <w:rsid w:val="00D85BEC"/>
    <w:rsid w:val="00D86113"/>
    <w:rsid w:val="00D8645F"/>
    <w:rsid w:val="00D86C04"/>
    <w:rsid w:val="00D86EC0"/>
    <w:rsid w:val="00D87A36"/>
    <w:rsid w:val="00D91F12"/>
    <w:rsid w:val="00D9258A"/>
    <w:rsid w:val="00D934DF"/>
    <w:rsid w:val="00D971CF"/>
    <w:rsid w:val="00D97886"/>
    <w:rsid w:val="00DA0CE5"/>
    <w:rsid w:val="00DA2A7F"/>
    <w:rsid w:val="00DA38A4"/>
    <w:rsid w:val="00DA5203"/>
    <w:rsid w:val="00DB04B7"/>
    <w:rsid w:val="00DB0843"/>
    <w:rsid w:val="00DB0A38"/>
    <w:rsid w:val="00DB134D"/>
    <w:rsid w:val="00DB2A2A"/>
    <w:rsid w:val="00DB413F"/>
    <w:rsid w:val="00DB5C5F"/>
    <w:rsid w:val="00DB71EE"/>
    <w:rsid w:val="00DC282F"/>
    <w:rsid w:val="00DC737F"/>
    <w:rsid w:val="00DC73C1"/>
    <w:rsid w:val="00DD12E6"/>
    <w:rsid w:val="00DD4E62"/>
    <w:rsid w:val="00DD5727"/>
    <w:rsid w:val="00DD64EB"/>
    <w:rsid w:val="00DE095B"/>
    <w:rsid w:val="00DE11CF"/>
    <w:rsid w:val="00DE5884"/>
    <w:rsid w:val="00DE70A7"/>
    <w:rsid w:val="00E01FE8"/>
    <w:rsid w:val="00E0448A"/>
    <w:rsid w:val="00E073A5"/>
    <w:rsid w:val="00E0775C"/>
    <w:rsid w:val="00E07AE4"/>
    <w:rsid w:val="00E12DC7"/>
    <w:rsid w:val="00E12F6F"/>
    <w:rsid w:val="00E15D96"/>
    <w:rsid w:val="00E17516"/>
    <w:rsid w:val="00E25E8E"/>
    <w:rsid w:val="00E25FCF"/>
    <w:rsid w:val="00E26ABC"/>
    <w:rsid w:val="00E306C5"/>
    <w:rsid w:val="00E463F2"/>
    <w:rsid w:val="00E513BD"/>
    <w:rsid w:val="00E51484"/>
    <w:rsid w:val="00E52DA5"/>
    <w:rsid w:val="00E52F06"/>
    <w:rsid w:val="00E54F80"/>
    <w:rsid w:val="00E55A58"/>
    <w:rsid w:val="00E60170"/>
    <w:rsid w:val="00E6108E"/>
    <w:rsid w:val="00E6251A"/>
    <w:rsid w:val="00E673F9"/>
    <w:rsid w:val="00E677E6"/>
    <w:rsid w:val="00E67D04"/>
    <w:rsid w:val="00E729CC"/>
    <w:rsid w:val="00E72EE6"/>
    <w:rsid w:val="00E75AEC"/>
    <w:rsid w:val="00E76F45"/>
    <w:rsid w:val="00E77488"/>
    <w:rsid w:val="00E86ACE"/>
    <w:rsid w:val="00E870B7"/>
    <w:rsid w:val="00E90350"/>
    <w:rsid w:val="00E92098"/>
    <w:rsid w:val="00E94890"/>
    <w:rsid w:val="00E95FC4"/>
    <w:rsid w:val="00E96967"/>
    <w:rsid w:val="00E97C72"/>
    <w:rsid w:val="00E97F52"/>
    <w:rsid w:val="00EA1542"/>
    <w:rsid w:val="00EA2414"/>
    <w:rsid w:val="00EA35FA"/>
    <w:rsid w:val="00EA3D05"/>
    <w:rsid w:val="00EA437F"/>
    <w:rsid w:val="00EA5A70"/>
    <w:rsid w:val="00EA7522"/>
    <w:rsid w:val="00EB0080"/>
    <w:rsid w:val="00EB2227"/>
    <w:rsid w:val="00EB2F07"/>
    <w:rsid w:val="00EB2F86"/>
    <w:rsid w:val="00EB3DEF"/>
    <w:rsid w:val="00EB5CD4"/>
    <w:rsid w:val="00EB7C58"/>
    <w:rsid w:val="00EC1BFE"/>
    <w:rsid w:val="00EC52CC"/>
    <w:rsid w:val="00EC5B85"/>
    <w:rsid w:val="00ED02A7"/>
    <w:rsid w:val="00ED18E2"/>
    <w:rsid w:val="00ED2D79"/>
    <w:rsid w:val="00ED4C1E"/>
    <w:rsid w:val="00ED69AD"/>
    <w:rsid w:val="00ED7218"/>
    <w:rsid w:val="00EE43B8"/>
    <w:rsid w:val="00EE58D6"/>
    <w:rsid w:val="00EF23F2"/>
    <w:rsid w:val="00F00861"/>
    <w:rsid w:val="00F00E29"/>
    <w:rsid w:val="00F01C7D"/>
    <w:rsid w:val="00F02F4C"/>
    <w:rsid w:val="00F034B1"/>
    <w:rsid w:val="00F03862"/>
    <w:rsid w:val="00F05181"/>
    <w:rsid w:val="00F05E3F"/>
    <w:rsid w:val="00F11F03"/>
    <w:rsid w:val="00F13B1B"/>
    <w:rsid w:val="00F2002A"/>
    <w:rsid w:val="00F24800"/>
    <w:rsid w:val="00F2529B"/>
    <w:rsid w:val="00F252DA"/>
    <w:rsid w:val="00F27D3B"/>
    <w:rsid w:val="00F304EF"/>
    <w:rsid w:val="00F30FED"/>
    <w:rsid w:val="00F31FBD"/>
    <w:rsid w:val="00F33D7F"/>
    <w:rsid w:val="00F44906"/>
    <w:rsid w:val="00F4584A"/>
    <w:rsid w:val="00F46FC8"/>
    <w:rsid w:val="00F510D4"/>
    <w:rsid w:val="00F53A57"/>
    <w:rsid w:val="00F66DD4"/>
    <w:rsid w:val="00F70A04"/>
    <w:rsid w:val="00F733ED"/>
    <w:rsid w:val="00F74714"/>
    <w:rsid w:val="00F75C1C"/>
    <w:rsid w:val="00F77D61"/>
    <w:rsid w:val="00F80883"/>
    <w:rsid w:val="00F82144"/>
    <w:rsid w:val="00F83F49"/>
    <w:rsid w:val="00F86692"/>
    <w:rsid w:val="00F91559"/>
    <w:rsid w:val="00F947FB"/>
    <w:rsid w:val="00F95760"/>
    <w:rsid w:val="00F968FC"/>
    <w:rsid w:val="00FA0C36"/>
    <w:rsid w:val="00FA21E9"/>
    <w:rsid w:val="00FA4804"/>
    <w:rsid w:val="00FA56A8"/>
    <w:rsid w:val="00FA6D59"/>
    <w:rsid w:val="00FA6E64"/>
    <w:rsid w:val="00FA76A4"/>
    <w:rsid w:val="00FB1943"/>
    <w:rsid w:val="00FB38BA"/>
    <w:rsid w:val="00FC228D"/>
    <w:rsid w:val="00FC2712"/>
    <w:rsid w:val="00FC3868"/>
    <w:rsid w:val="00FC5BEA"/>
    <w:rsid w:val="00FD11FC"/>
    <w:rsid w:val="00FD1429"/>
    <w:rsid w:val="00FD3CBB"/>
    <w:rsid w:val="00FE05CE"/>
    <w:rsid w:val="00FE1F28"/>
    <w:rsid w:val="00FE2972"/>
    <w:rsid w:val="00FE4EEC"/>
    <w:rsid w:val="00FE525E"/>
    <w:rsid w:val="00FE5F6F"/>
    <w:rsid w:val="00FE7E21"/>
    <w:rsid w:val="00FF309E"/>
    <w:rsid w:val="00FF5402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84FB4B"/>
  <w14:defaultImageDpi w14:val="0"/>
  <w15:docId w15:val="{819853BC-BED3-4FDD-BDDA-0B910921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bCs/>
      <w:i/>
      <w:i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tabs>
        <w:tab w:val="left" w:pos="567"/>
        <w:tab w:val="left" w:pos="4320"/>
      </w:tabs>
    </w:pPr>
    <w:rPr>
      <w:color w:val="00000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38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53B6"/>
    <w:rPr>
      <w:rFonts w:cs="Times New Roman"/>
      <w:color w:val="0000FF" w:themeColor="hyperlink"/>
      <w:u w:val="single"/>
    </w:rPr>
  </w:style>
  <w:style w:type="character" w:customStyle="1" w:styleId="casenumber">
    <w:name w:val="casenumber"/>
    <w:basedOn w:val="DefaultParagraphFont"/>
    <w:rsid w:val="00FC3868"/>
    <w:rPr>
      <w:rFonts w:cs="Times New Roman"/>
    </w:rPr>
  </w:style>
  <w:style w:type="character" w:customStyle="1" w:styleId="divider1">
    <w:name w:val="divider1"/>
    <w:basedOn w:val="DefaultParagraphFont"/>
    <w:rsid w:val="00FC3868"/>
    <w:rPr>
      <w:rFonts w:cs="Times New Roman"/>
    </w:rPr>
  </w:style>
  <w:style w:type="character" w:customStyle="1" w:styleId="description">
    <w:name w:val="description"/>
    <w:basedOn w:val="DefaultParagraphFont"/>
    <w:rsid w:val="00FC3868"/>
    <w:rPr>
      <w:rFonts w:cs="Times New Roman"/>
    </w:rPr>
  </w:style>
  <w:style w:type="character" w:customStyle="1" w:styleId="divider2">
    <w:name w:val="divider2"/>
    <w:basedOn w:val="DefaultParagraphFont"/>
    <w:rsid w:val="00FC3868"/>
    <w:rPr>
      <w:rFonts w:cs="Times New Roman"/>
    </w:rPr>
  </w:style>
  <w:style w:type="character" w:customStyle="1" w:styleId="address">
    <w:name w:val="address"/>
    <w:basedOn w:val="DefaultParagraphFont"/>
    <w:rsid w:val="00FC3868"/>
    <w:rPr>
      <w:rFonts w:cs="Times New Roman"/>
    </w:rPr>
  </w:style>
  <w:style w:type="character" w:styleId="Strong">
    <w:name w:val="Strong"/>
    <w:basedOn w:val="DefaultParagraphFont"/>
    <w:uiPriority w:val="22"/>
    <w:qFormat/>
    <w:rsid w:val="00512447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9A22D6"/>
    <w:pPr>
      <w:ind w:left="720"/>
      <w:contextualSpacing/>
    </w:pPr>
  </w:style>
  <w:style w:type="table" w:styleId="TableGrid">
    <w:name w:val="Table Grid"/>
    <w:basedOn w:val="TableNormal"/>
    <w:uiPriority w:val="59"/>
    <w:rsid w:val="000A6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27A34"/>
    <w:pPr>
      <w:spacing w:before="100" w:beforeAutospacing="1" w:after="100" w:afterAutospacing="1"/>
    </w:pPr>
    <w:rPr>
      <w:lang w:val="en-GB" w:eastAsia="en-GB"/>
    </w:rPr>
  </w:style>
  <w:style w:type="paragraph" w:customStyle="1" w:styleId="Default">
    <w:name w:val="Default"/>
    <w:rsid w:val="007740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entity-link">
    <w:name w:val="entity-link"/>
    <w:basedOn w:val="DefaultParagraphFont"/>
    <w:rsid w:val="008135F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3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Braintree District Council</vt:lpstr>
    </vt:vector>
  </TitlesOfParts>
  <Company>Braintree District Council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Braintree District Council</dc:title>
  <dc:subject/>
  <dc:creator>Patriarca, Ana</dc:creator>
  <cp:keywords/>
  <dc:description/>
  <cp:lastModifiedBy>Remmington, James</cp:lastModifiedBy>
  <cp:revision>48</cp:revision>
  <cp:lastPrinted>2023-10-19T16:37:00Z</cp:lastPrinted>
  <dcterms:created xsi:type="dcterms:W3CDTF">2024-10-09T14:42:00Z</dcterms:created>
  <dcterms:modified xsi:type="dcterms:W3CDTF">2024-10-09T15:23:00Z</dcterms:modified>
</cp:coreProperties>
</file>